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9A2" w:rsidRDefault="00732B1D">
      <w:pPr>
        <w:rPr>
          <w:rFonts w:ascii="Times New Roman" w:eastAsia="Times New Roman" w:hAnsi="Times New Roman" w:cs="Times New Roman"/>
        </w:rPr>
      </w:pPr>
      <w:bookmarkStart w:id="0" w:name="_GoBack"/>
      <w:bookmarkEnd w:id="0"/>
      <w:r>
        <w:rPr>
          <w:rFonts w:ascii="Times New Roman" w:eastAsia="Times New Roman" w:hAnsi="Times New Roman" w:cs="Times New Roman"/>
        </w:rPr>
        <w:t>November 2019</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Dear IGHSAU and IHSAA Classification Committee and Cross-Country Advisory Committee,</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Please accept this letter as a formal request to discuss and ultimately modify the current classification alignment for high school boys and girls cross country in the state of Iowa.  It is our hope that the number of schools assigned to each classificatio</w:t>
      </w:r>
      <w:r>
        <w:rPr>
          <w:rFonts w:ascii="Times New Roman" w:eastAsia="Times New Roman" w:hAnsi="Times New Roman" w:cs="Times New Roman"/>
        </w:rPr>
        <w:t>n will be re-examined and ultimately adjusted to better reflect the population shifts across the state.  This request comes with the following points in mind:</w:t>
      </w:r>
    </w:p>
    <w:p w:rsidR="00AE79A2" w:rsidRDefault="00AE79A2">
      <w:pPr>
        <w:ind w:firstLine="720"/>
        <w:rPr>
          <w:rFonts w:ascii="Times New Roman" w:eastAsia="Times New Roman" w:hAnsi="Times New Roman" w:cs="Times New Roman"/>
        </w:rPr>
      </w:pPr>
    </w:p>
    <w:p w:rsidR="00AE79A2" w:rsidRDefault="00732B1D">
      <w:pPr>
        <w:numPr>
          <w:ilvl w:val="0"/>
          <w:numId w:val="2"/>
        </w:numPr>
        <w:ind w:left="450"/>
        <w:rPr>
          <w:rFonts w:ascii="Times New Roman" w:eastAsia="Times New Roman" w:hAnsi="Times New Roman" w:cs="Times New Roman"/>
          <w:b/>
        </w:rPr>
      </w:pPr>
      <w:r>
        <w:rPr>
          <w:rFonts w:ascii="Times New Roman" w:eastAsia="Times New Roman" w:hAnsi="Times New Roman" w:cs="Times New Roman"/>
          <w:b/>
        </w:rPr>
        <w:t>Creating competitive balance.</w:t>
      </w:r>
    </w:p>
    <w:p w:rsidR="00AE79A2" w:rsidRDefault="00732B1D">
      <w:pPr>
        <w:ind w:left="450"/>
        <w:rPr>
          <w:rFonts w:ascii="Times New Roman" w:eastAsia="Times New Roman" w:hAnsi="Times New Roman" w:cs="Times New Roman"/>
        </w:rPr>
      </w:pPr>
      <w:r>
        <w:rPr>
          <w:rFonts w:ascii="Times New Roman" w:eastAsia="Times New Roman" w:hAnsi="Times New Roman" w:cs="Times New Roman"/>
        </w:rPr>
        <w:t>The state of Iowa has already recognized the need to adjust classi</w:t>
      </w:r>
      <w:r>
        <w:rPr>
          <w:rFonts w:ascii="Times New Roman" w:eastAsia="Times New Roman" w:hAnsi="Times New Roman" w:cs="Times New Roman"/>
        </w:rPr>
        <w:t>fication in football (reducing from 48 schools in class 4A to 42), girls basketball, softball, volleyball (all with the creation of five classes).  We know that this is a complicated issue. However, a change could be made by making minor adjustments to hel</w:t>
      </w:r>
      <w:r>
        <w:rPr>
          <w:rFonts w:ascii="Times New Roman" w:eastAsia="Times New Roman" w:hAnsi="Times New Roman" w:cs="Times New Roman"/>
        </w:rPr>
        <w:t xml:space="preserve">p lower the % increase from smallest to largest schools in all classes. </w:t>
      </w:r>
    </w:p>
    <w:p w:rsidR="00AE79A2" w:rsidRDefault="00AE79A2">
      <w:pPr>
        <w:ind w:left="450"/>
        <w:rPr>
          <w:rFonts w:ascii="Times New Roman" w:eastAsia="Times New Roman" w:hAnsi="Times New Roman" w:cs="Times New Roman"/>
        </w:rPr>
      </w:pPr>
    </w:p>
    <w:p w:rsidR="00AE79A2" w:rsidRDefault="00732B1D">
      <w:pPr>
        <w:rPr>
          <w:rFonts w:ascii="Times New Roman" w:eastAsia="Times New Roman" w:hAnsi="Times New Roman" w:cs="Times New Roman"/>
        </w:rPr>
      </w:pPr>
      <w:bookmarkStart w:id="1" w:name="_or1vclrfrlqt" w:colFirst="0" w:colLast="0"/>
      <w:bookmarkEnd w:id="1"/>
      <w:r>
        <w:rPr>
          <w:rFonts w:ascii="Times New Roman" w:eastAsia="Times New Roman" w:hAnsi="Times New Roman" w:cs="Times New Roman"/>
        </w:rPr>
        <w:t xml:space="preserve">According to </w:t>
      </w:r>
      <w:r>
        <w:rPr>
          <w:rFonts w:ascii="Times New Roman" w:eastAsia="Times New Roman" w:hAnsi="Times New Roman" w:cs="Times New Roman"/>
          <w:i/>
        </w:rPr>
        <w:t>Des Moines Register</w:t>
      </w:r>
      <w:r>
        <w:rPr>
          <w:rFonts w:ascii="Times New Roman" w:eastAsia="Times New Roman" w:hAnsi="Times New Roman" w:cs="Times New Roman"/>
        </w:rPr>
        <w:t xml:space="preserve"> reporter </w:t>
      </w:r>
      <w:hyperlink r:id="rId7">
        <w:r>
          <w:rPr>
            <w:rFonts w:ascii="Times New Roman" w:eastAsia="Times New Roman" w:hAnsi="Times New Roman" w:cs="Times New Roman"/>
            <w:color w:val="1155CC"/>
            <w:u w:val="single"/>
          </w:rPr>
          <w:t>Cody Goodwin’s October 2017 article on the football reclassification</w:t>
        </w:r>
      </w:hyperlink>
      <w:r>
        <w:rPr>
          <w:rFonts w:ascii="Times New Roman" w:eastAsia="Times New Roman" w:hAnsi="Times New Roman" w:cs="Times New Roman"/>
        </w:rPr>
        <w:t>, the Iowa High School Athletic Association’s Classification Committee cites the following advantages for reclassification: to improve competiti</w:t>
      </w:r>
      <w:r>
        <w:rPr>
          <w:rFonts w:ascii="Times New Roman" w:eastAsia="Times New Roman" w:hAnsi="Times New Roman" w:cs="Times New Roman"/>
        </w:rPr>
        <w:t xml:space="preserve">ve balance, potentially increase participation, and trim enrollment gap in Iowa’s largest class.  These points are equally applicable to the sport of cross country in Iowa. </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sz w:val="24"/>
          <w:szCs w:val="24"/>
        </w:rPr>
      </w:pPr>
      <w:r>
        <w:rPr>
          <w:rFonts w:ascii="Times New Roman" w:eastAsia="Times New Roman" w:hAnsi="Times New Roman" w:cs="Times New Roman"/>
        </w:rPr>
        <w:t>The following chart gives a snapshot of the current Girls reality and how differe</w:t>
      </w:r>
      <w:r>
        <w:rPr>
          <w:rFonts w:ascii="Times New Roman" w:eastAsia="Times New Roman" w:hAnsi="Times New Roman" w:cs="Times New Roman"/>
        </w:rPr>
        <w:t xml:space="preserve">nt proposals affect classifications. </w:t>
      </w:r>
    </w:p>
    <w:tbl>
      <w:tblPr>
        <w:tblStyle w:val="a"/>
        <w:tblW w:w="10815" w:type="dxa"/>
        <w:tblBorders>
          <w:top w:val="nil"/>
          <w:left w:val="nil"/>
          <w:bottom w:val="nil"/>
          <w:right w:val="nil"/>
          <w:insideH w:val="nil"/>
          <w:insideV w:val="nil"/>
        </w:tblBorders>
        <w:tblLayout w:type="fixed"/>
        <w:tblLook w:val="0600" w:firstRow="0" w:lastRow="0" w:firstColumn="0" w:lastColumn="0" w:noHBand="1" w:noVBand="1"/>
      </w:tblPr>
      <w:tblGrid>
        <w:gridCol w:w="375"/>
        <w:gridCol w:w="780"/>
        <w:gridCol w:w="1185"/>
        <w:gridCol w:w="900"/>
        <w:gridCol w:w="705"/>
        <w:gridCol w:w="1035"/>
        <w:gridCol w:w="1245"/>
        <w:gridCol w:w="1170"/>
        <w:gridCol w:w="1035"/>
        <w:gridCol w:w="1530"/>
        <w:gridCol w:w="855"/>
      </w:tblGrid>
      <w:tr w:rsidR="00AE79A2">
        <w:trPr>
          <w:trHeight w:val="360"/>
        </w:trPr>
        <w:tc>
          <w:tcPr>
            <w:tcW w:w="10815" w:type="dxa"/>
            <w:gridSpan w:val="11"/>
            <w:tcBorders>
              <w:top w:val="single" w:sz="6" w:space="0" w:color="CCCCCC"/>
              <w:left w:val="single" w:sz="6" w:space="0" w:color="CCCCCC"/>
              <w:bottom w:val="single" w:sz="6" w:space="0" w:color="CCCCCC"/>
              <w:right w:val="single" w:sz="6" w:space="0" w:color="CCCCCC"/>
            </w:tcBorders>
            <w:shd w:val="clear" w:color="auto" w:fill="999999"/>
            <w:tcMar>
              <w:top w:w="0" w:type="dxa"/>
              <w:left w:w="40" w:type="dxa"/>
              <w:bottom w:w="0" w:type="dxa"/>
              <w:right w:w="40" w:type="dxa"/>
            </w:tcMar>
            <w:vAlign w:val="center"/>
          </w:tcPr>
          <w:p w:rsidR="00AE79A2" w:rsidRDefault="00732B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Girl's XC Comparisons by Class Possibilities</w:t>
            </w:r>
          </w:p>
        </w:tc>
      </w:tr>
      <w:tr w:rsidR="00AE79A2">
        <w:trPr>
          <w:trHeight w:val="300"/>
        </w:trPr>
        <w:tc>
          <w:tcPr>
            <w:tcW w:w="4980" w:type="dxa"/>
            <w:gridSpan w:val="6"/>
            <w:tcBorders>
              <w:top w:val="single" w:sz="6" w:space="0" w:color="CCCCCC"/>
              <w:left w:val="single" w:sz="6" w:space="0" w:color="CCCCCC"/>
              <w:bottom w:val="single" w:sz="6" w:space="0" w:color="000000"/>
              <w:right w:val="single" w:sz="6" w:space="0" w:color="CCCCCC"/>
            </w:tcBorders>
            <w:shd w:val="clear" w:color="auto" w:fill="4A86E8"/>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Enrollment Comparisons</w:t>
            </w:r>
          </w:p>
        </w:tc>
        <w:tc>
          <w:tcPr>
            <w:tcW w:w="5835" w:type="dxa"/>
            <w:gridSpan w:val="5"/>
            <w:tcBorders>
              <w:top w:val="single" w:sz="6" w:space="0" w:color="CCCCCC"/>
              <w:left w:val="single" w:sz="6" w:space="0" w:color="CCCCCC"/>
              <w:bottom w:val="single" w:sz="6" w:space="0" w:color="000000"/>
              <w:right w:val="single" w:sz="6" w:space="0" w:color="CCCCCC"/>
            </w:tcBorders>
            <w:shd w:val="clear" w:color="auto" w:fill="FF00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State Meet Information</w:t>
            </w:r>
          </w:p>
        </w:tc>
      </w:tr>
      <w:tr w:rsidR="00AE79A2">
        <w:trPr>
          <w:trHeight w:val="88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AE79A2">
            <w:pPr>
              <w:jc w:val="center"/>
              <w:rPr>
                <w:rFonts w:ascii="Times New Roman" w:eastAsia="Times New Roman" w:hAnsi="Times New Roman" w:cs="Times New Roman"/>
                <w:sz w:val="18"/>
                <w:szCs w:val="18"/>
              </w:rPr>
            </w:pP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Schools in Class</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of complete teams </w:t>
            </w:r>
          </w:p>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(Districts 2019)</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of kids in Class </w:t>
            </w:r>
          </w:p>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(BEDs)</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kids in XC</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increase from smallest to largest</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boys &amp; girls that qualified (BEDs)</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girls that qualified (participation)</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of possible schools that qualified </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complete teams that qualified for State Meet</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state qualifiers 2019</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56136</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1628</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0.45%</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33.3%</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26103</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1243</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0.99%</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26.8%</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15974</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1.72%</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20.8%</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17313</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15.6%</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r>
      <w:tr w:rsidR="00AE79A2">
        <w:trPr>
          <w:trHeight w:val="300"/>
        </w:trPr>
        <w:tc>
          <w:tcPr>
            <w:tcW w:w="1081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40" w:type="dxa"/>
              <w:bottom w:w="0" w:type="dxa"/>
              <w:right w:w="4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#1</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51885</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1482</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174%</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0.48%</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35.7%</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28503</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1301</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26.8%</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17825</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859</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16.1%</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17313</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15.6%</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r>
      <w:tr w:rsidR="00AE79A2">
        <w:trPr>
          <w:trHeight w:val="300"/>
        </w:trPr>
        <w:tc>
          <w:tcPr>
            <w:tcW w:w="1081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40" w:type="dxa"/>
              <w:bottom w:w="0" w:type="dxa"/>
              <w:right w:w="4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#2</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50271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1450</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0.50%</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29478</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1320</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26.8%</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18464</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872</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21.4%</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9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17313</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15.6%</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r>
      <w:tr w:rsidR="00AE79A2">
        <w:trPr>
          <w:trHeight w:val="300"/>
        </w:trPr>
        <w:tc>
          <w:tcPr>
            <w:tcW w:w="1081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40" w:type="dxa"/>
              <w:bottom w:w="0" w:type="dxa"/>
              <w:right w:w="4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Prosal #3</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50271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1450</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0.50%</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 est</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9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23883</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1008</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35.7%</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18358</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905</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1.41%</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26.3%</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14013</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777</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78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9001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421</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33.0%</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25.9%</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r>
      <w:tr w:rsidR="00AE79A2">
        <w:trPr>
          <w:trHeight w:val="300"/>
        </w:trPr>
        <w:tc>
          <w:tcPr>
            <w:tcW w:w="1081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40" w:type="dxa"/>
              <w:bottom w:w="0" w:type="dxa"/>
              <w:right w:w="4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#4</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7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50271</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1450</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0.50%</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7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9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29478</w:t>
            </w:r>
          </w:p>
        </w:tc>
        <w:tc>
          <w:tcPr>
            <w:tcW w:w="7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1320</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26.8%</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7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9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20075</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965</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17.2%</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r>
      <w:tr w:rsidR="00AE79A2">
        <w:trPr>
          <w:trHeight w:val="300"/>
        </w:trPr>
        <w:tc>
          <w:tcPr>
            <w:tcW w:w="3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7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p>
        </w:tc>
        <w:tc>
          <w:tcPr>
            <w:tcW w:w="9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15702</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826</w:t>
            </w:r>
          </w:p>
        </w:tc>
        <w:tc>
          <w:tcPr>
            <w:tcW w:w="10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1170"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16.8%</w:t>
            </w:r>
          </w:p>
        </w:tc>
        <w:tc>
          <w:tcPr>
            <w:tcW w:w="10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153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16.5%</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r>
    </w:tbl>
    <w:p w:rsidR="00AE79A2" w:rsidRDefault="00AE79A2">
      <w:pPr>
        <w:rPr>
          <w:rFonts w:ascii="Times New Roman" w:eastAsia="Times New Roman" w:hAnsi="Times New Roman" w:cs="Times New Roman"/>
          <w:sz w:val="18"/>
          <w:szCs w:val="18"/>
        </w:rPr>
      </w:pPr>
    </w:p>
    <w:p w:rsidR="00AE79A2" w:rsidRDefault="00732B1D">
      <w:pPr>
        <w:ind w:left="450"/>
        <w:rPr>
          <w:rFonts w:ascii="Times New Roman" w:eastAsia="Times New Roman" w:hAnsi="Times New Roman" w:cs="Times New Roman"/>
        </w:rPr>
      </w:pPr>
      <w:r>
        <w:rPr>
          <w:rFonts w:ascii="Times New Roman" w:eastAsia="Times New Roman" w:hAnsi="Times New Roman" w:cs="Times New Roman"/>
          <w:sz w:val="24"/>
          <w:szCs w:val="24"/>
        </w:rPr>
        <w:t xml:space="preserve">More in depth data on Girls XC </w:t>
      </w:r>
      <w:hyperlink r:id="rId8">
        <w:r>
          <w:rPr>
            <w:rFonts w:ascii="Times New Roman" w:eastAsia="Times New Roman" w:hAnsi="Times New Roman" w:cs="Times New Roman"/>
            <w:color w:val="1155CC"/>
            <w:u w:val="single"/>
          </w:rPr>
          <w:t>Enrollment comparison by class possibilities</w:t>
        </w:r>
      </w:hyperlink>
      <w:r>
        <w:rPr>
          <w:rFonts w:ascii="Times New Roman" w:eastAsia="Times New Roman" w:hAnsi="Times New Roman" w:cs="Times New Roman"/>
        </w:rPr>
        <w:t xml:space="preserve"> </w:t>
      </w:r>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t>% increase from smallest to largest school</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by classification (taken from 9-11 BEDs) </w:t>
      </w:r>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t>% of ki</w:t>
      </w:r>
      <w:r>
        <w:rPr>
          <w:rFonts w:ascii="Times New Roman" w:eastAsia="Times New Roman" w:hAnsi="Times New Roman" w:cs="Times New Roman"/>
        </w:rPr>
        <w:t>ds who qualified for State Meet by classification (participation data from IHSAA)</w:t>
      </w:r>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t>% of complete teams qualifying for State Meet by classification</w:t>
      </w:r>
    </w:p>
    <w:p w:rsidR="00AE79A2" w:rsidRDefault="00AE79A2">
      <w:pPr>
        <w:rPr>
          <w:rFonts w:ascii="Times New Roman" w:eastAsia="Times New Roman" w:hAnsi="Times New Roman" w:cs="Times New Roman"/>
        </w:rPr>
      </w:pPr>
    </w:p>
    <w:p w:rsidR="00AE79A2" w:rsidRDefault="00732B1D">
      <w:r>
        <w:rPr>
          <w:rFonts w:ascii="Times New Roman" w:eastAsia="Times New Roman" w:hAnsi="Times New Roman" w:cs="Times New Roman"/>
        </w:rPr>
        <w:t>The following chart gives a snapshot of the current Boys reality and how different proposals affect classifications.</w:t>
      </w:r>
    </w:p>
    <w:tbl>
      <w:tblPr>
        <w:tblStyle w:val="a0"/>
        <w:tblW w:w="10695" w:type="dxa"/>
        <w:tblBorders>
          <w:top w:val="nil"/>
          <w:left w:val="nil"/>
          <w:bottom w:val="nil"/>
          <w:right w:val="nil"/>
          <w:insideH w:val="nil"/>
          <w:insideV w:val="nil"/>
        </w:tblBorders>
        <w:tblLayout w:type="fixed"/>
        <w:tblLook w:val="0600" w:firstRow="0" w:lastRow="0" w:firstColumn="0" w:lastColumn="0" w:noHBand="1" w:noVBand="1"/>
      </w:tblPr>
      <w:tblGrid>
        <w:gridCol w:w="330"/>
        <w:gridCol w:w="630"/>
        <w:gridCol w:w="1140"/>
        <w:gridCol w:w="720"/>
        <w:gridCol w:w="630"/>
        <w:gridCol w:w="1125"/>
        <w:gridCol w:w="1305"/>
        <w:gridCol w:w="1155"/>
        <w:gridCol w:w="1155"/>
        <w:gridCol w:w="1500"/>
        <w:gridCol w:w="1005"/>
      </w:tblGrid>
      <w:tr w:rsidR="00AE79A2">
        <w:trPr>
          <w:trHeight w:val="300"/>
        </w:trPr>
        <w:tc>
          <w:tcPr>
            <w:tcW w:w="10695" w:type="dxa"/>
            <w:gridSpan w:val="11"/>
            <w:tcBorders>
              <w:top w:val="single" w:sz="6" w:space="0" w:color="CCCCCC"/>
              <w:left w:val="single" w:sz="6" w:space="0" w:color="CCCCCC"/>
              <w:bottom w:val="single" w:sz="6" w:space="0" w:color="CCCCCC"/>
              <w:right w:val="single" w:sz="6" w:space="0" w:color="CCCCCC"/>
            </w:tcBorders>
            <w:shd w:val="clear" w:color="auto" w:fill="999999"/>
            <w:tcMar>
              <w:top w:w="0" w:type="dxa"/>
              <w:left w:w="40" w:type="dxa"/>
              <w:bottom w:w="0" w:type="dxa"/>
              <w:right w:w="40" w:type="dxa"/>
            </w:tcMar>
            <w:vAlign w:val="center"/>
          </w:tcPr>
          <w:p w:rsidR="00AE79A2" w:rsidRDefault="00732B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Boy's XC Comparisons by Class Possibilities</w:t>
            </w:r>
          </w:p>
        </w:tc>
      </w:tr>
      <w:tr w:rsidR="00AE79A2">
        <w:trPr>
          <w:trHeight w:val="300"/>
        </w:trPr>
        <w:tc>
          <w:tcPr>
            <w:tcW w:w="4575" w:type="dxa"/>
            <w:gridSpan w:val="6"/>
            <w:tcBorders>
              <w:top w:val="single" w:sz="6" w:space="0" w:color="CCCCCC"/>
              <w:left w:val="single" w:sz="6" w:space="0" w:color="CCCCCC"/>
              <w:bottom w:val="single" w:sz="6" w:space="0" w:color="000000"/>
              <w:right w:val="single" w:sz="6" w:space="0" w:color="CCCCCC"/>
            </w:tcBorders>
            <w:shd w:val="clear" w:color="auto" w:fill="4A86E8"/>
            <w:tcMar>
              <w:top w:w="0" w:type="dxa"/>
              <w:left w:w="40" w:type="dxa"/>
              <w:bottom w:w="0" w:type="dxa"/>
              <w:right w:w="40" w:type="dxa"/>
            </w:tcMar>
            <w:vAlign w:val="bottom"/>
          </w:tcPr>
          <w:p w:rsidR="00AE79A2" w:rsidRDefault="00732B1D">
            <w:pPr>
              <w:jc w:val="center"/>
              <w:rPr>
                <w:sz w:val="20"/>
                <w:szCs w:val="20"/>
              </w:rPr>
            </w:pPr>
            <w:r>
              <w:rPr>
                <w:rFonts w:ascii="Times New Roman" w:eastAsia="Times New Roman" w:hAnsi="Times New Roman" w:cs="Times New Roman"/>
                <w:b/>
              </w:rPr>
              <w:t>Enrollment Comparisons</w:t>
            </w:r>
          </w:p>
        </w:tc>
        <w:tc>
          <w:tcPr>
            <w:tcW w:w="6120" w:type="dxa"/>
            <w:gridSpan w:val="5"/>
            <w:tcBorders>
              <w:top w:val="single" w:sz="6" w:space="0" w:color="CCCCCC"/>
              <w:left w:val="single" w:sz="6" w:space="0" w:color="CCCCCC"/>
              <w:bottom w:val="single" w:sz="6" w:space="0" w:color="000000"/>
              <w:right w:val="single" w:sz="6" w:space="0" w:color="CCCCCC"/>
            </w:tcBorders>
            <w:shd w:val="clear" w:color="auto" w:fill="FF0000"/>
            <w:tcMar>
              <w:top w:w="0" w:type="dxa"/>
              <w:left w:w="40" w:type="dxa"/>
              <w:bottom w:w="0" w:type="dxa"/>
              <w:right w:w="40" w:type="dxa"/>
            </w:tcMar>
            <w:vAlign w:val="bottom"/>
          </w:tcPr>
          <w:p w:rsidR="00AE79A2" w:rsidRDefault="00732B1D">
            <w:pPr>
              <w:jc w:val="center"/>
              <w:rPr>
                <w:sz w:val="20"/>
                <w:szCs w:val="20"/>
              </w:rPr>
            </w:pPr>
            <w:r>
              <w:rPr>
                <w:rFonts w:ascii="Times New Roman" w:eastAsia="Times New Roman" w:hAnsi="Times New Roman" w:cs="Times New Roman"/>
                <w:b/>
              </w:rPr>
              <w:t>State Meet Information</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AE79A2">
            <w:pPr>
              <w:jc w:val="center"/>
              <w:rPr>
                <w:rFonts w:ascii="Times New Roman" w:eastAsia="Times New Roman" w:hAnsi="Times New Roman" w:cs="Times New Roman"/>
                <w:sz w:val="18"/>
                <w:szCs w:val="18"/>
              </w:rPr>
            </w:pP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Schools in Class</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of complete teams </w:t>
            </w:r>
          </w:p>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(Districts 2019)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of kids in Class </w:t>
            </w:r>
          </w:p>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(BEDs)</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kids in XC</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increase from smallest to largest</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boys &amp; boyss that qualified (BEDs)</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boys that qualified (participation)</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of possible schools that qualified </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of complete teams </w:t>
            </w:r>
            <w:r>
              <w:rPr>
                <w:rFonts w:ascii="Times New Roman" w:eastAsia="Times New Roman" w:hAnsi="Times New Roman" w:cs="Times New Roman"/>
                <w:b/>
                <w:sz w:val="16"/>
                <w:szCs w:val="16"/>
              </w:rPr>
              <w:t>that qualified for State Meet</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E79A2" w:rsidRDefault="00732B1D">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of state qualifiers 2019</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56136</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1887</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0.45%</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6.6%</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31.9%</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26103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1499</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0.99%</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24.6%</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15974</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1017</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1.72%</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21.4%</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17313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r>
      <w:tr w:rsidR="00AE79A2">
        <w:trPr>
          <w:trHeight w:val="300"/>
        </w:trPr>
        <w:tc>
          <w:tcPr>
            <w:tcW w:w="1069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0" w:type="dxa"/>
              <w:bottom w:w="0" w:type="dxa"/>
              <w:right w:w="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#1</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51885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1745</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174%</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0.48%</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35.7%</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36.6%</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28503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1518</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24.6%</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17825</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19.7%</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20.3%</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17313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r>
      <w:tr w:rsidR="00AE79A2">
        <w:trPr>
          <w:trHeight w:val="300"/>
        </w:trPr>
        <w:tc>
          <w:tcPr>
            <w:tcW w:w="1069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0" w:type="dxa"/>
              <w:bottom w:w="0" w:type="dxa"/>
              <w:right w:w="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#2</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50271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0.50%</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29478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1535</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24.6%</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18464</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1168</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19.7%</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72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17313</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771%</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r>
      <w:tr w:rsidR="00AE79A2">
        <w:trPr>
          <w:trHeight w:val="300"/>
        </w:trPr>
        <w:tc>
          <w:tcPr>
            <w:tcW w:w="1069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0" w:type="dxa"/>
              <w:bottom w:w="0" w:type="dxa"/>
              <w:right w:w="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#3</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50271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0.50%</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124est</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72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23883</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1184</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32.6%</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18358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1147</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1.41%</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14013</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959</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19.7%</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9001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603</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571%</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23.5%</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r>
      <w:tr w:rsidR="00AE79A2">
        <w:trPr>
          <w:trHeight w:val="300"/>
        </w:trPr>
        <w:tc>
          <w:tcPr>
            <w:tcW w:w="10695" w:type="dxa"/>
            <w:gridSpan w:val="11"/>
            <w:tcBorders>
              <w:top w:val="single" w:sz="6" w:space="0" w:color="CCCCCC"/>
              <w:left w:val="single" w:sz="6" w:space="0" w:color="CCCCCC"/>
              <w:bottom w:val="single" w:sz="6" w:space="0" w:color="000000"/>
              <w:right w:val="single" w:sz="6" w:space="0" w:color="000000"/>
            </w:tcBorders>
            <w:shd w:val="clear" w:color="auto" w:fill="999999"/>
            <w:tcMar>
              <w:top w:w="0" w:type="dxa"/>
              <w:left w:w="0" w:type="dxa"/>
              <w:bottom w:w="0" w:type="dxa"/>
              <w:right w:w="0" w:type="dxa"/>
            </w:tcMar>
            <w:vAlign w:val="bottom"/>
          </w:tcPr>
          <w:p w:rsidR="00AE79A2" w:rsidRDefault="00732B1D">
            <w:pPr>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#4</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4A</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50271</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1700</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0.50%</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7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29478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1535</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24.6%</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2A</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w:t>
            </w:r>
          </w:p>
        </w:tc>
        <w:tc>
          <w:tcPr>
            <w:tcW w:w="72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20075</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1285</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17.2%</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r>
      <w:tr w:rsidR="00AE79A2">
        <w:trPr>
          <w:trHeight w:val="300"/>
        </w:trPr>
        <w:tc>
          <w:tcPr>
            <w:tcW w:w="3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1A</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11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72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15702</w:t>
            </w:r>
          </w:p>
        </w:tc>
        <w:tc>
          <w:tcPr>
            <w:tcW w:w="6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1073</w:t>
            </w:r>
          </w:p>
        </w:tc>
        <w:tc>
          <w:tcPr>
            <w:tcW w:w="11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733%</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115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1500" w:type="dxa"/>
            <w:tcBorders>
              <w:top w:val="single" w:sz="6" w:space="0" w:color="CCCCCC"/>
              <w:left w:val="single" w:sz="6" w:space="0" w:color="CCCCCC"/>
              <w:bottom w:val="single" w:sz="6" w:space="0" w:color="000000"/>
              <w:right w:val="single" w:sz="6" w:space="0" w:color="000000"/>
            </w:tcBorders>
            <w:shd w:val="clear" w:color="auto" w:fill="00FFFF"/>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c>
          <w:tcPr>
            <w:tcW w:w="100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r>
    </w:tbl>
    <w:p w:rsidR="00AE79A2" w:rsidRDefault="00AE79A2">
      <w:pPr>
        <w:rPr>
          <w:rFonts w:ascii="Times New Roman" w:eastAsia="Times New Roman" w:hAnsi="Times New Roman" w:cs="Times New Roman"/>
          <w:sz w:val="24"/>
          <w:szCs w:val="24"/>
        </w:rPr>
      </w:pPr>
    </w:p>
    <w:p w:rsidR="00AE79A2" w:rsidRDefault="00732B1D">
      <w:pPr>
        <w:ind w:left="450"/>
        <w:rPr>
          <w:rFonts w:ascii="Times New Roman" w:eastAsia="Times New Roman" w:hAnsi="Times New Roman" w:cs="Times New Roman"/>
        </w:rPr>
      </w:pPr>
      <w:r>
        <w:rPr>
          <w:rFonts w:ascii="Times New Roman" w:eastAsia="Times New Roman" w:hAnsi="Times New Roman" w:cs="Times New Roman"/>
          <w:sz w:val="24"/>
          <w:szCs w:val="24"/>
        </w:rPr>
        <w:t xml:space="preserve">More in depth data on Boys XC </w:t>
      </w:r>
      <w:hyperlink r:id="rId9">
        <w:r>
          <w:rPr>
            <w:rFonts w:ascii="Times New Roman" w:eastAsia="Times New Roman" w:hAnsi="Times New Roman" w:cs="Times New Roman"/>
            <w:color w:val="1155CC"/>
            <w:u w:val="single"/>
          </w:rPr>
          <w:t>Enrollment comparison by class possibilities</w:t>
        </w:r>
      </w:hyperlink>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t>% increase from smallest to largest school</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by classification </w:t>
      </w:r>
      <w:r>
        <w:rPr>
          <w:rFonts w:ascii="Times New Roman" w:eastAsia="Times New Roman" w:hAnsi="Times New Roman" w:cs="Times New Roman"/>
        </w:rPr>
        <w:t xml:space="preserve">(taken from 9-11 BEDs) </w:t>
      </w:r>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t>% of kids who qualified for State Meet by classification (participation data from IHSAA)</w:t>
      </w:r>
    </w:p>
    <w:p w:rsidR="00AE79A2" w:rsidRDefault="00732B1D">
      <w:pPr>
        <w:numPr>
          <w:ilvl w:val="0"/>
          <w:numId w:val="1"/>
        </w:numPr>
      </w:pPr>
      <w:r>
        <w:rPr>
          <w:rFonts w:ascii="Times New Roman" w:eastAsia="Times New Roman" w:hAnsi="Times New Roman" w:cs="Times New Roman"/>
        </w:rPr>
        <w:t>% of complete teams qualifying for State Meet by classification</w:t>
      </w:r>
    </w:p>
    <w:p w:rsidR="00AE79A2" w:rsidRDefault="00AE79A2">
      <w:pPr>
        <w:ind w:left="720"/>
        <w:rPr>
          <w:rFonts w:ascii="Times New Roman" w:eastAsia="Times New Roman" w:hAnsi="Times New Roman" w:cs="Times New Roman"/>
        </w:rPr>
      </w:pPr>
    </w:p>
    <w:p w:rsidR="00AE79A2" w:rsidRDefault="00732B1D">
      <w:pPr>
        <w:numPr>
          <w:ilvl w:val="0"/>
          <w:numId w:val="2"/>
        </w:numPr>
        <w:ind w:left="450"/>
        <w:rPr>
          <w:rFonts w:ascii="Times New Roman" w:eastAsia="Times New Roman" w:hAnsi="Times New Roman" w:cs="Times New Roman"/>
          <w:b/>
        </w:rPr>
      </w:pPr>
      <w:r>
        <w:rPr>
          <w:rFonts w:ascii="Times New Roman" w:eastAsia="Times New Roman" w:hAnsi="Times New Roman" w:cs="Times New Roman"/>
          <w:b/>
        </w:rPr>
        <w:t>Allowing greater opportunities for more athletes to experience a state tournament.</w:t>
      </w:r>
    </w:p>
    <w:p w:rsidR="00AE79A2" w:rsidRDefault="00732B1D">
      <w:pPr>
        <w:ind w:left="450"/>
        <w:rPr>
          <w:rFonts w:ascii="Times New Roman" w:eastAsia="Times New Roman" w:hAnsi="Times New Roman" w:cs="Times New Roman"/>
        </w:rPr>
      </w:pPr>
      <w:r>
        <w:rPr>
          <w:rFonts w:ascii="Times New Roman" w:eastAsia="Times New Roman" w:hAnsi="Times New Roman" w:cs="Times New Roman"/>
        </w:rPr>
        <w:t xml:space="preserve">The data shown in link below demonstrates the correlation of student enrollment and state qualification for boys and girls cross country.  This document is linked in  </w:t>
      </w:r>
      <w:hyperlink r:id="rId10">
        <w:r>
          <w:rPr>
            <w:rFonts w:ascii="Times New Roman" w:eastAsia="Times New Roman" w:hAnsi="Times New Roman" w:cs="Times New Roman"/>
            <w:color w:val="1155CC"/>
            <w:u w:val="single"/>
          </w:rPr>
          <w:t>XC Classification Data--MP</w:t>
        </w:r>
      </w:hyperlink>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The following table shows a snapshot of 4A Girls XC State Qualifiers over the last five years:</w:t>
      </w:r>
    </w:p>
    <w:tbl>
      <w:tblPr>
        <w:tblStyle w:val="a1"/>
        <w:tblW w:w="10335" w:type="dxa"/>
        <w:tblBorders>
          <w:top w:val="nil"/>
          <w:left w:val="nil"/>
          <w:bottom w:val="nil"/>
          <w:right w:val="nil"/>
          <w:insideH w:val="nil"/>
          <w:insideV w:val="nil"/>
        </w:tblBorders>
        <w:tblLayout w:type="fixed"/>
        <w:tblLook w:val="0600" w:firstRow="0" w:lastRow="0" w:firstColumn="0" w:lastColumn="0" w:noHBand="1" w:noVBand="1"/>
      </w:tblPr>
      <w:tblGrid>
        <w:gridCol w:w="870"/>
        <w:gridCol w:w="600"/>
        <w:gridCol w:w="855"/>
        <w:gridCol w:w="510"/>
        <w:gridCol w:w="570"/>
        <w:gridCol w:w="870"/>
        <w:gridCol w:w="450"/>
        <w:gridCol w:w="585"/>
        <w:gridCol w:w="885"/>
        <w:gridCol w:w="450"/>
        <w:gridCol w:w="495"/>
        <w:gridCol w:w="840"/>
        <w:gridCol w:w="420"/>
        <w:gridCol w:w="630"/>
        <w:gridCol w:w="885"/>
        <w:gridCol w:w="420"/>
      </w:tblGrid>
      <w:tr w:rsidR="00AE79A2">
        <w:trPr>
          <w:trHeight w:val="400"/>
        </w:trPr>
        <w:tc>
          <w:tcPr>
            <w:tcW w:w="10335" w:type="dxa"/>
            <w:gridSpan w:val="16"/>
            <w:tcBorders>
              <w:top w:val="single" w:sz="6" w:space="0" w:color="CCCCCC"/>
              <w:left w:val="single" w:sz="6" w:space="0" w:color="CCCCCC"/>
              <w:bottom w:val="single" w:sz="6" w:space="0" w:color="CCCCCC"/>
              <w:right w:val="single" w:sz="6" w:space="0" w:color="CCCCCC"/>
            </w:tcBorders>
            <w:shd w:val="clear" w:color="auto" w:fill="999999"/>
            <w:tcMar>
              <w:top w:w="0" w:type="dxa"/>
              <w:left w:w="40" w:type="dxa"/>
              <w:bottom w:w="0" w:type="dxa"/>
              <w:right w:w="40" w:type="dxa"/>
            </w:tcMar>
            <w:vAlign w:val="center"/>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4A XC Girls</w:t>
            </w:r>
          </w:p>
        </w:tc>
      </w:tr>
      <w:tr w:rsidR="00AE79A2">
        <w:trPr>
          <w:trHeight w:val="300"/>
        </w:trPr>
        <w:tc>
          <w:tcPr>
            <w:tcW w:w="870" w:type="dxa"/>
            <w:tcBorders>
              <w:top w:val="single" w:sz="6" w:space="0" w:color="CCCCCC"/>
              <w:left w:val="single" w:sz="6" w:space="0" w:color="CCCCCC"/>
              <w:bottom w:val="single" w:sz="6" w:space="0" w:color="CCCCCC"/>
              <w:right w:val="single" w:sz="18" w:space="0" w:color="000000"/>
            </w:tcBorders>
            <w:shd w:val="clear" w:color="auto" w:fill="auto"/>
            <w:tcMar>
              <w:top w:w="0" w:type="dxa"/>
              <w:left w:w="40" w:type="dxa"/>
              <w:bottom w:w="0" w:type="dxa"/>
              <w:right w:w="40" w:type="dxa"/>
            </w:tcMar>
            <w:vAlign w:val="bottom"/>
          </w:tcPr>
          <w:p w:rsidR="00AE79A2" w:rsidRDefault="00AE79A2">
            <w:pPr>
              <w:widowControl w:val="0"/>
              <w:rPr>
                <w:rFonts w:ascii="Times New Roman" w:eastAsia="Times New Roman" w:hAnsi="Times New Roman" w:cs="Times New Roman"/>
                <w:sz w:val="20"/>
                <w:szCs w:val="20"/>
              </w:rPr>
            </w:pPr>
          </w:p>
        </w:tc>
        <w:tc>
          <w:tcPr>
            <w:tcW w:w="1965" w:type="dxa"/>
            <w:gridSpan w:val="3"/>
            <w:tcBorders>
              <w:top w:val="single" w:sz="6" w:space="0" w:color="CCCCCC"/>
              <w:left w:val="single" w:sz="6" w:space="0" w:color="CCCCCC"/>
              <w:bottom w:val="single" w:sz="6" w:space="0" w:color="000000"/>
              <w:right w:val="single" w:sz="18" w:space="0" w:color="000000"/>
            </w:tcBorders>
            <w:shd w:val="clear" w:color="auto" w:fill="FF9900"/>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2015</w:t>
            </w:r>
          </w:p>
        </w:tc>
        <w:tc>
          <w:tcPr>
            <w:tcW w:w="1890" w:type="dxa"/>
            <w:gridSpan w:val="3"/>
            <w:tcBorders>
              <w:top w:val="single" w:sz="6" w:space="0" w:color="CCCCCC"/>
              <w:left w:val="single" w:sz="6" w:space="0" w:color="CCCCCC"/>
              <w:bottom w:val="single" w:sz="6" w:space="0" w:color="000000"/>
              <w:right w:val="single" w:sz="18" w:space="0" w:color="000000"/>
            </w:tcBorders>
            <w:shd w:val="clear" w:color="auto" w:fill="9900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2016</w:t>
            </w:r>
          </w:p>
        </w:tc>
        <w:tc>
          <w:tcPr>
            <w:tcW w:w="1920" w:type="dxa"/>
            <w:gridSpan w:val="3"/>
            <w:tcBorders>
              <w:top w:val="single" w:sz="6" w:space="0" w:color="CCCCCC"/>
              <w:left w:val="single" w:sz="6" w:space="0" w:color="CCCCCC"/>
              <w:bottom w:val="single" w:sz="6" w:space="0" w:color="000000"/>
              <w:right w:val="single" w:sz="18" w:space="0" w:color="000000"/>
            </w:tcBorders>
            <w:shd w:val="clear" w:color="auto" w:fill="FF0000"/>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2017</w:t>
            </w:r>
          </w:p>
        </w:tc>
        <w:tc>
          <w:tcPr>
            <w:tcW w:w="1755" w:type="dxa"/>
            <w:gridSpan w:val="3"/>
            <w:tcBorders>
              <w:top w:val="single" w:sz="6" w:space="0" w:color="CCCCCC"/>
              <w:left w:val="single" w:sz="6" w:space="0" w:color="CCCCCC"/>
              <w:bottom w:val="single" w:sz="6" w:space="0" w:color="000000"/>
              <w:right w:val="single" w:sz="18" w:space="0" w:color="000000"/>
            </w:tcBorders>
            <w:shd w:val="clear" w:color="auto" w:fill="4A86E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2018</w:t>
            </w:r>
          </w:p>
        </w:tc>
        <w:tc>
          <w:tcPr>
            <w:tcW w:w="1935" w:type="dxa"/>
            <w:gridSpan w:val="3"/>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2019</w:t>
            </w:r>
          </w:p>
        </w:tc>
      </w:tr>
      <w:tr w:rsidR="00AE79A2">
        <w:trPr>
          <w:trHeight w:val="580"/>
        </w:trPr>
        <w:tc>
          <w:tcPr>
            <w:tcW w:w="870" w:type="dxa"/>
            <w:tcBorders>
              <w:top w:val="single" w:sz="6" w:space="0" w:color="CCCCCC"/>
              <w:left w:val="single" w:sz="6" w:space="0" w:color="CCCCCC"/>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AE79A2">
            <w:pPr>
              <w:widowControl w:val="0"/>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FCE5C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55" w:type="dxa"/>
            <w:tcBorders>
              <w:top w:val="single" w:sz="6" w:space="0" w:color="CCCCCC"/>
              <w:left w:val="single" w:sz="6" w:space="0" w:color="CCCCCC"/>
              <w:bottom w:val="single" w:sz="6" w:space="0" w:color="000000"/>
              <w:right w:val="single" w:sz="6" w:space="0" w:color="000000"/>
            </w:tcBorders>
            <w:shd w:val="clear" w:color="auto" w:fill="FCE5C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510" w:type="dxa"/>
            <w:tcBorders>
              <w:top w:val="single" w:sz="6" w:space="0" w:color="CCCCCC"/>
              <w:left w:val="single" w:sz="6" w:space="0" w:color="CCCCCC"/>
              <w:bottom w:val="single" w:sz="6" w:space="0" w:color="000000"/>
              <w:right w:val="single" w:sz="18" w:space="0" w:color="000000"/>
            </w:tcBorders>
            <w:shd w:val="clear" w:color="auto" w:fill="FCE5C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570" w:type="dxa"/>
            <w:tcBorders>
              <w:top w:val="single" w:sz="6" w:space="0" w:color="CCCCCC"/>
              <w:left w:val="single" w:sz="6" w:space="0" w:color="CCCCCC"/>
              <w:bottom w:val="single" w:sz="6" w:space="0" w:color="000000"/>
              <w:right w:val="single" w:sz="6" w:space="0" w:color="000000"/>
            </w:tcBorders>
            <w:shd w:val="clear" w:color="auto" w:fill="D9D2E9"/>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70" w:type="dxa"/>
            <w:tcBorders>
              <w:top w:val="single" w:sz="6" w:space="0" w:color="CCCCCC"/>
              <w:left w:val="single" w:sz="6" w:space="0" w:color="CCCCCC"/>
              <w:bottom w:val="single" w:sz="6" w:space="0" w:color="000000"/>
              <w:right w:val="single" w:sz="6" w:space="0" w:color="000000"/>
            </w:tcBorders>
            <w:shd w:val="clear" w:color="auto" w:fill="D9D2E9"/>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50" w:type="dxa"/>
            <w:tcBorders>
              <w:top w:val="single" w:sz="6" w:space="0" w:color="CCCCCC"/>
              <w:left w:val="single" w:sz="6" w:space="0" w:color="CCCCCC"/>
              <w:bottom w:val="single" w:sz="6" w:space="0" w:color="000000"/>
              <w:right w:val="single" w:sz="18" w:space="0" w:color="000000"/>
            </w:tcBorders>
            <w:shd w:val="clear" w:color="auto" w:fill="D9D2E9"/>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585" w:type="dxa"/>
            <w:tcBorders>
              <w:top w:val="single" w:sz="6" w:space="0" w:color="CCCCCC"/>
              <w:left w:val="single" w:sz="6" w:space="0" w:color="CCCCCC"/>
              <w:bottom w:val="single" w:sz="6" w:space="0" w:color="000000"/>
              <w:right w:val="single" w:sz="6" w:space="0" w:color="000000"/>
            </w:tcBorders>
            <w:shd w:val="clear" w:color="auto" w:fill="F4CCCC"/>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85" w:type="dxa"/>
            <w:tcBorders>
              <w:top w:val="single" w:sz="6" w:space="0" w:color="CCCCCC"/>
              <w:left w:val="single" w:sz="6" w:space="0" w:color="CCCCCC"/>
              <w:bottom w:val="single" w:sz="6" w:space="0" w:color="000000"/>
              <w:right w:val="single" w:sz="6" w:space="0" w:color="000000"/>
            </w:tcBorders>
            <w:shd w:val="clear" w:color="auto" w:fill="F4CCCC"/>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50" w:type="dxa"/>
            <w:tcBorders>
              <w:top w:val="single" w:sz="6" w:space="0" w:color="CCCCCC"/>
              <w:left w:val="single" w:sz="6" w:space="0" w:color="CCCCCC"/>
              <w:bottom w:val="single" w:sz="6" w:space="0" w:color="000000"/>
              <w:right w:val="single" w:sz="18" w:space="0" w:color="000000"/>
            </w:tcBorders>
            <w:shd w:val="clear" w:color="auto" w:fill="F4CCCC"/>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495" w:type="dxa"/>
            <w:tcBorders>
              <w:top w:val="single" w:sz="6" w:space="0" w:color="CCCCCC"/>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20" w:type="dxa"/>
            <w:tcBorders>
              <w:top w:val="single" w:sz="6" w:space="0" w:color="CCCCCC"/>
              <w:left w:val="single" w:sz="6" w:space="0" w:color="CCCCCC"/>
              <w:bottom w:val="single" w:sz="6" w:space="0" w:color="000000"/>
              <w:right w:val="single" w:sz="18" w:space="0" w:color="000000"/>
            </w:tcBorders>
            <w:shd w:val="clear" w:color="auto" w:fill="C9DAF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6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8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20" w:type="dxa"/>
            <w:tcBorders>
              <w:top w:val="single" w:sz="6" w:space="0" w:color="CCCCCC"/>
              <w:left w:val="single" w:sz="6" w:space="0" w:color="CCCCCC"/>
              <w:bottom w:val="single" w:sz="6" w:space="0" w:color="000000"/>
              <w:right w:val="single" w:sz="18" w:space="0" w:color="000000"/>
            </w:tcBorders>
            <w:shd w:val="clear" w:color="auto" w:fill="B6D7A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r>
      <w:tr w:rsidR="00AE79A2">
        <w:trPr>
          <w:trHeight w:val="300"/>
        </w:trPr>
        <w:tc>
          <w:tcPr>
            <w:tcW w:w="870" w:type="dxa"/>
            <w:tcBorders>
              <w:top w:val="single" w:sz="6" w:space="0" w:color="CCCCCC"/>
              <w:left w:val="single" w:sz="18" w:space="0" w:color="000000"/>
              <w:bottom w:val="single" w:sz="6"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Top 3 Team</w:t>
            </w:r>
          </w:p>
        </w:tc>
        <w:tc>
          <w:tcPr>
            <w:tcW w:w="6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1084.3</w:t>
            </w:r>
          </w:p>
        </w:tc>
        <w:tc>
          <w:tcPr>
            <w:tcW w:w="510" w:type="dxa"/>
            <w:tcBorders>
              <w:top w:val="single" w:sz="6" w:space="0" w:color="CCCCCC"/>
              <w:left w:val="single" w:sz="6" w:space="0" w:color="CCCCCC"/>
              <w:bottom w:val="single" w:sz="6"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25.7</w:t>
            </w:r>
          </w:p>
        </w:tc>
        <w:tc>
          <w:tcPr>
            <w:tcW w:w="5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c>
          <w:tcPr>
            <w:tcW w:w="8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1438.3</w:t>
            </w:r>
          </w:p>
        </w:tc>
        <w:tc>
          <w:tcPr>
            <w:tcW w:w="450" w:type="dxa"/>
            <w:tcBorders>
              <w:top w:val="single" w:sz="6" w:space="0" w:color="CCCCCC"/>
              <w:left w:val="single" w:sz="6" w:space="0" w:color="CCCCCC"/>
              <w:bottom w:val="single" w:sz="6"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30.8</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c>
          <w:tcPr>
            <w:tcW w:w="8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1655.7</w:t>
            </w:r>
          </w:p>
        </w:tc>
        <w:tc>
          <w:tcPr>
            <w:tcW w:w="450" w:type="dxa"/>
            <w:tcBorders>
              <w:top w:val="single" w:sz="6" w:space="0" w:color="CCCCCC"/>
              <w:left w:val="single" w:sz="6" w:space="0" w:color="CCCCCC"/>
              <w:bottom w:val="single" w:sz="6"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24.3</w:t>
            </w:r>
          </w:p>
        </w:tc>
        <w:tc>
          <w:tcPr>
            <w:tcW w:w="4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84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1808.0</w:t>
            </w:r>
          </w:p>
        </w:tc>
        <w:tc>
          <w:tcPr>
            <w:tcW w:w="420" w:type="dxa"/>
            <w:tcBorders>
              <w:top w:val="single" w:sz="6" w:space="0" w:color="CCCCCC"/>
              <w:left w:val="single" w:sz="6" w:space="0" w:color="CCCCCC"/>
              <w:bottom w:val="single" w:sz="6"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30.8</w:t>
            </w:r>
          </w:p>
        </w:tc>
        <w:tc>
          <w:tcPr>
            <w:tcW w:w="6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8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1495.7</w:t>
            </w:r>
          </w:p>
        </w:tc>
        <w:tc>
          <w:tcPr>
            <w:tcW w:w="420" w:type="dxa"/>
            <w:tcBorders>
              <w:top w:val="single" w:sz="6" w:space="0" w:color="CCCCCC"/>
              <w:left w:val="single" w:sz="6" w:space="0" w:color="CCCCCC"/>
              <w:bottom w:val="single" w:sz="6"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26.6</w:t>
            </w:r>
          </w:p>
        </w:tc>
      </w:tr>
      <w:tr w:rsidR="00AE79A2">
        <w:trPr>
          <w:trHeight w:val="300"/>
        </w:trPr>
        <w:tc>
          <w:tcPr>
            <w:tcW w:w="870" w:type="dxa"/>
            <w:tcBorders>
              <w:top w:val="single" w:sz="6" w:space="0" w:color="CCCCCC"/>
              <w:left w:val="single" w:sz="18" w:space="0" w:color="000000"/>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State Qualifier</w:t>
            </w:r>
          </w:p>
        </w:tc>
        <w:tc>
          <w:tcPr>
            <w:tcW w:w="600"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w:t>
            </w:r>
          </w:p>
        </w:tc>
        <w:tc>
          <w:tcPr>
            <w:tcW w:w="855"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1268.0</w:t>
            </w:r>
          </w:p>
        </w:tc>
        <w:tc>
          <w:tcPr>
            <w:tcW w:w="510" w:type="dxa"/>
            <w:tcBorders>
              <w:top w:val="single" w:sz="6" w:space="0" w:color="CCCCCC"/>
              <w:left w:val="single" w:sz="6" w:space="0" w:color="CCCCCC"/>
              <w:bottom w:val="single" w:sz="18"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w:t>
            </w:r>
          </w:p>
        </w:tc>
        <w:tc>
          <w:tcPr>
            <w:tcW w:w="570"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18.9</w:t>
            </w:r>
          </w:p>
        </w:tc>
        <w:tc>
          <w:tcPr>
            <w:tcW w:w="870"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1272.9</w:t>
            </w:r>
          </w:p>
        </w:tc>
        <w:tc>
          <w:tcPr>
            <w:tcW w:w="450" w:type="dxa"/>
            <w:tcBorders>
              <w:top w:val="single" w:sz="6" w:space="0" w:color="CCCCCC"/>
              <w:left w:val="single" w:sz="6" w:space="0" w:color="CCCCCC"/>
              <w:bottom w:val="single" w:sz="18"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25.3</w:t>
            </w:r>
          </w:p>
        </w:tc>
        <w:tc>
          <w:tcPr>
            <w:tcW w:w="585" w:type="dxa"/>
            <w:tcBorders>
              <w:top w:val="single" w:sz="6" w:space="0" w:color="CCCCCC"/>
              <w:left w:val="single" w:sz="6" w:space="0" w:color="CCCCCC"/>
              <w:bottom w:val="single" w:sz="18"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17.1</w:t>
            </w:r>
          </w:p>
        </w:tc>
        <w:tc>
          <w:tcPr>
            <w:tcW w:w="885"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1330.9</w:t>
            </w:r>
          </w:p>
        </w:tc>
        <w:tc>
          <w:tcPr>
            <w:tcW w:w="450" w:type="dxa"/>
            <w:tcBorders>
              <w:top w:val="single" w:sz="6" w:space="0" w:color="CCCCCC"/>
              <w:left w:val="single" w:sz="6" w:space="0" w:color="CCCCCC"/>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28.4</w:t>
            </w:r>
          </w:p>
        </w:tc>
        <w:tc>
          <w:tcPr>
            <w:tcW w:w="495" w:type="dxa"/>
            <w:tcBorders>
              <w:top w:val="single" w:sz="6" w:space="0" w:color="CCCCCC"/>
              <w:left w:val="single" w:sz="6" w:space="0" w:color="CCCCCC"/>
              <w:bottom w:val="single" w:sz="18"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14.5</w:t>
            </w:r>
          </w:p>
        </w:tc>
        <w:tc>
          <w:tcPr>
            <w:tcW w:w="840" w:type="dxa"/>
            <w:tcBorders>
              <w:top w:val="single" w:sz="6" w:space="0" w:color="CCCCCC"/>
              <w:left w:val="single" w:sz="6" w:space="0" w:color="CCCCCC"/>
              <w:bottom w:val="single" w:sz="18"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1424.6</w:t>
            </w:r>
          </w:p>
        </w:tc>
        <w:tc>
          <w:tcPr>
            <w:tcW w:w="420" w:type="dxa"/>
            <w:tcBorders>
              <w:top w:val="single" w:sz="6" w:space="0" w:color="CCCCCC"/>
              <w:left w:val="single" w:sz="6" w:space="0" w:color="CCCCCC"/>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27.8</w:t>
            </w:r>
          </w:p>
        </w:tc>
        <w:tc>
          <w:tcPr>
            <w:tcW w:w="630" w:type="dxa"/>
            <w:tcBorders>
              <w:top w:val="single" w:sz="6" w:space="0" w:color="CCCCCC"/>
              <w:left w:val="single" w:sz="6" w:space="0" w:color="CCCCCC"/>
              <w:bottom w:val="single" w:sz="18" w:space="0" w:color="000000"/>
              <w:right w:val="single" w:sz="6"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885"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1343.8</w:t>
            </w:r>
          </w:p>
        </w:tc>
        <w:tc>
          <w:tcPr>
            <w:tcW w:w="420" w:type="dxa"/>
            <w:tcBorders>
              <w:top w:val="single" w:sz="6" w:space="0" w:color="CCCCCC"/>
              <w:left w:val="single" w:sz="6" w:space="0" w:color="CCCCCC"/>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31.5</w:t>
            </w:r>
          </w:p>
        </w:tc>
      </w:tr>
    </w:tbl>
    <w:p w:rsidR="00AE79A2" w:rsidRDefault="00732B1D">
      <w:pPr>
        <w:ind w:left="450"/>
        <w:rPr>
          <w:rFonts w:ascii="Times New Roman" w:eastAsia="Times New Roman" w:hAnsi="Times New Roman" w:cs="Times New Roman"/>
        </w:rPr>
      </w:pPr>
      <w:r>
        <w:rPr>
          <w:rFonts w:ascii="Times New Roman" w:eastAsia="Times New Roman" w:hAnsi="Times New Roman" w:cs="Times New Roman"/>
        </w:rPr>
        <w:t>Additional links that show trending data patterns in qualifying teams:</w:t>
      </w:r>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Girls </w:t>
      </w:r>
      <w:hyperlink r:id="rId11">
        <w:r>
          <w:rPr>
            <w:rFonts w:ascii="Times New Roman" w:eastAsia="Times New Roman" w:hAnsi="Times New Roman" w:cs="Times New Roman"/>
            <w:color w:val="1155CC"/>
            <w:highlight w:val="white"/>
            <w:u w:val="single"/>
          </w:rPr>
          <w:t>State Qualifying % by school</w:t>
        </w:r>
      </w:hyperlink>
      <w:r>
        <w:rPr>
          <w:rFonts w:ascii="Times New Roman" w:eastAsia="Times New Roman" w:hAnsi="Times New Roman" w:cs="Times New Roman"/>
        </w:rPr>
        <w:t xml:space="preserve"> (Tab at bottom of google sheet)</w:t>
      </w:r>
    </w:p>
    <w:p w:rsidR="00AE79A2" w:rsidRDefault="00732B1D">
      <w:pPr>
        <w:numPr>
          <w:ilvl w:val="1"/>
          <w:numId w:val="1"/>
        </w:numPr>
        <w:ind w:left="1890"/>
        <w:rPr>
          <w:rFonts w:ascii="Times New Roman" w:eastAsia="Times New Roman" w:hAnsi="Times New Roman" w:cs="Times New Roman"/>
        </w:rPr>
      </w:pPr>
      <w:r>
        <w:rPr>
          <w:rFonts w:ascii="Times New Roman" w:eastAsia="Times New Roman" w:hAnsi="Times New Roman" w:cs="Times New Roman"/>
        </w:rPr>
        <w:t>Class 4A</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qualifying for state the last 28 years</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of placing top 3 as a team for the last 28 years</w:t>
      </w:r>
    </w:p>
    <w:p w:rsidR="00AE79A2" w:rsidRDefault="00732B1D">
      <w:pPr>
        <w:numPr>
          <w:ilvl w:val="1"/>
          <w:numId w:val="1"/>
        </w:numPr>
        <w:ind w:left="1890"/>
        <w:rPr>
          <w:rFonts w:ascii="Times New Roman" w:eastAsia="Times New Roman" w:hAnsi="Times New Roman" w:cs="Times New Roman"/>
        </w:rPr>
      </w:pPr>
      <w:r>
        <w:rPr>
          <w:rFonts w:ascii="Times New Roman" w:eastAsia="Times New Roman" w:hAnsi="Times New Roman" w:cs="Times New Roman"/>
        </w:rPr>
        <w:t>Class 1A, 2A, 3A (State moved to 4 classes 17 years ago)</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qualifying for state the last 17 years</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of placing top 3 as a team for the last 17 years</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The following table shows a snapshot of 4A Boys XC State Qualifiers over the last five years:</w:t>
      </w:r>
    </w:p>
    <w:tbl>
      <w:tblPr>
        <w:tblStyle w:val="a2"/>
        <w:tblW w:w="10335" w:type="dxa"/>
        <w:tblBorders>
          <w:top w:val="nil"/>
          <w:left w:val="nil"/>
          <w:bottom w:val="nil"/>
          <w:right w:val="nil"/>
          <w:insideH w:val="nil"/>
          <w:insideV w:val="nil"/>
        </w:tblBorders>
        <w:tblLayout w:type="fixed"/>
        <w:tblLook w:val="0600" w:firstRow="0" w:lastRow="0" w:firstColumn="0" w:lastColumn="0" w:noHBand="1" w:noVBand="1"/>
      </w:tblPr>
      <w:tblGrid>
        <w:gridCol w:w="870"/>
        <w:gridCol w:w="600"/>
        <w:gridCol w:w="855"/>
        <w:gridCol w:w="510"/>
        <w:gridCol w:w="570"/>
        <w:gridCol w:w="870"/>
        <w:gridCol w:w="450"/>
        <w:gridCol w:w="585"/>
        <w:gridCol w:w="885"/>
        <w:gridCol w:w="450"/>
        <w:gridCol w:w="495"/>
        <w:gridCol w:w="840"/>
        <w:gridCol w:w="420"/>
        <w:gridCol w:w="630"/>
        <w:gridCol w:w="885"/>
        <w:gridCol w:w="420"/>
      </w:tblGrid>
      <w:tr w:rsidR="00AE79A2">
        <w:trPr>
          <w:trHeight w:val="400"/>
        </w:trPr>
        <w:tc>
          <w:tcPr>
            <w:tcW w:w="10335" w:type="dxa"/>
            <w:gridSpan w:val="16"/>
            <w:tcBorders>
              <w:top w:val="single" w:sz="6" w:space="0" w:color="CCCCCC"/>
              <w:left w:val="single" w:sz="6" w:space="0" w:color="CCCCCC"/>
              <w:bottom w:val="single" w:sz="6" w:space="0" w:color="CCCCCC"/>
              <w:right w:val="single" w:sz="6" w:space="0" w:color="CCCCCC"/>
            </w:tcBorders>
            <w:shd w:val="clear" w:color="auto" w:fill="999999"/>
            <w:tcMar>
              <w:top w:w="0" w:type="dxa"/>
              <w:left w:w="40" w:type="dxa"/>
              <w:bottom w:w="0" w:type="dxa"/>
              <w:right w:w="40" w:type="dxa"/>
            </w:tcMar>
            <w:vAlign w:val="center"/>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4A XC Boys</w:t>
            </w:r>
          </w:p>
        </w:tc>
      </w:tr>
      <w:tr w:rsidR="00AE79A2">
        <w:trPr>
          <w:trHeight w:val="300"/>
        </w:trPr>
        <w:tc>
          <w:tcPr>
            <w:tcW w:w="870" w:type="dxa"/>
            <w:tcBorders>
              <w:top w:val="single" w:sz="6" w:space="0" w:color="CCCCCC"/>
              <w:left w:val="single" w:sz="6" w:space="0" w:color="CCCCCC"/>
              <w:bottom w:val="single" w:sz="6" w:space="0" w:color="CCCCCC"/>
              <w:right w:val="single" w:sz="18" w:space="0" w:color="000000"/>
            </w:tcBorders>
            <w:shd w:val="clear" w:color="auto" w:fill="auto"/>
            <w:tcMar>
              <w:top w:w="0" w:type="dxa"/>
              <w:left w:w="40" w:type="dxa"/>
              <w:bottom w:w="0" w:type="dxa"/>
              <w:right w:w="40" w:type="dxa"/>
            </w:tcMar>
            <w:vAlign w:val="bottom"/>
          </w:tcPr>
          <w:p w:rsidR="00AE79A2" w:rsidRDefault="00AE79A2">
            <w:pPr>
              <w:widowControl w:val="0"/>
              <w:rPr>
                <w:rFonts w:ascii="Times New Roman" w:eastAsia="Times New Roman" w:hAnsi="Times New Roman" w:cs="Times New Roman"/>
                <w:sz w:val="20"/>
                <w:szCs w:val="20"/>
              </w:rPr>
            </w:pPr>
          </w:p>
        </w:tc>
        <w:tc>
          <w:tcPr>
            <w:tcW w:w="1965" w:type="dxa"/>
            <w:gridSpan w:val="3"/>
            <w:tcBorders>
              <w:top w:val="single" w:sz="6" w:space="0" w:color="CCCCCC"/>
              <w:left w:val="single" w:sz="6" w:space="0" w:color="CCCCCC"/>
              <w:bottom w:val="single" w:sz="6" w:space="0" w:color="000000"/>
              <w:right w:val="single" w:sz="18" w:space="0" w:color="000000"/>
            </w:tcBorders>
            <w:shd w:val="clear" w:color="auto" w:fill="FF9900"/>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2015</w:t>
            </w:r>
          </w:p>
        </w:tc>
        <w:tc>
          <w:tcPr>
            <w:tcW w:w="1890" w:type="dxa"/>
            <w:gridSpan w:val="3"/>
            <w:tcBorders>
              <w:top w:val="single" w:sz="6" w:space="0" w:color="CCCCCC"/>
              <w:left w:val="single" w:sz="6" w:space="0" w:color="CCCCCC"/>
              <w:bottom w:val="single" w:sz="6" w:space="0" w:color="000000"/>
              <w:right w:val="single" w:sz="18" w:space="0" w:color="000000"/>
            </w:tcBorders>
            <w:shd w:val="clear" w:color="auto" w:fill="9900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2016</w:t>
            </w:r>
          </w:p>
        </w:tc>
        <w:tc>
          <w:tcPr>
            <w:tcW w:w="1920" w:type="dxa"/>
            <w:gridSpan w:val="3"/>
            <w:tcBorders>
              <w:top w:val="single" w:sz="6" w:space="0" w:color="CCCCCC"/>
              <w:left w:val="single" w:sz="6" w:space="0" w:color="CCCCCC"/>
              <w:bottom w:val="single" w:sz="6" w:space="0" w:color="000000"/>
              <w:right w:val="single" w:sz="18" w:space="0" w:color="000000"/>
            </w:tcBorders>
            <w:shd w:val="clear" w:color="auto" w:fill="FF0000"/>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2017</w:t>
            </w:r>
          </w:p>
        </w:tc>
        <w:tc>
          <w:tcPr>
            <w:tcW w:w="1755" w:type="dxa"/>
            <w:gridSpan w:val="3"/>
            <w:tcBorders>
              <w:top w:val="single" w:sz="6" w:space="0" w:color="CCCCCC"/>
              <w:left w:val="single" w:sz="6" w:space="0" w:color="CCCCCC"/>
              <w:bottom w:val="single" w:sz="6" w:space="0" w:color="000000"/>
              <w:right w:val="single" w:sz="18" w:space="0" w:color="000000"/>
            </w:tcBorders>
            <w:shd w:val="clear" w:color="auto" w:fill="4A86E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2018</w:t>
            </w:r>
          </w:p>
        </w:tc>
        <w:tc>
          <w:tcPr>
            <w:tcW w:w="1935" w:type="dxa"/>
            <w:gridSpan w:val="3"/>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2019</w:t>
            </w:r>
          </w:p>
        </w:tc>
      </w:tr>
      <w:tr w:rsidR="00AE79A2">
        <w:trPr>
          <w:trHeight w:val="580"/>
        </w:trPr>
        <w:tc>
          <w:tcPr>
            <w:tcW w:w="870" w:type="dxa"/>
            <w:tcBorders>
              <w:top w:val="single" w:sz="6" w:space="0" w:color="CCCCCC"/>
              <w:left w:val="single" w:sz="6" w:space="0" w:color="CCCCCC"/>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AE79A2">
            <w:pPr>
              <w:widowControl w:val="0"/>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FCE5C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55" w:type="dxa"/>
            <w:tcBorders>
              <w:top w:val="single" w:sz="6" w:space="0" w:color="CCCCCC"/>
              <w:left w:val="single" w:sz="6" w:space="0" w:color="CCCCCC"/>
              <w:bottom w:val="single" w:sz="6" w:space="0" w:color="000000"/>
              <w:right w:val="single" w:sz="6" w:space="0" w:color="000000"/>
            </w:tcBorders>
            <w:shd w:val="clear" w:color="auto" w:fill="FCE5C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510" w:type="dxa"/>
            <w:tcBorders>
              <w:top w:val="single" w:sz="6" w:space="0" w:color="CCCCCC"/>
              <w:left w:val="single" w:sz="6" w:space="0" w:color="CCCCCC"/>
              <w:bottom w:val="single" w:sz="6" w:space="0" w:color="000000"/>
              <w:right w:val="single" w:sz="18" w:space="0" w:color="000000"/>
            </w:tcBorders>
            <w:shd w:val="clear" w:color="auto" w:fill="FCE5CD"/>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570" w:type="dxa"/>
            <w:tcBorders>
              <w:top w:val="single" w:sz="6" w:space="0" w:color="CCCCCC"/>
              <w:left w:val="single" w:sz="6" w:space="0" w:color="CCCCCC"/>
              <w:bottom w:val="single" w:sz="6" w:space="0" w:color="000000"/>
              <w:right w:val="single" w:sz="6" w:space="0" w:color="000000"/>
            </w:tcBorders>
            <w:shd w:val="clear" w:color="auto" w:fill="D9D2E9"/>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70" w:type="dxa"/>
            <w:tcBorders>
              <w:top w:val="single" w:sz="6" w:space="0" w:color="CCCCCC"/>
              <w:left w:val="single" w:sz="6" w:space="0" w:color="CCCCCC"/>
              <w:bottom w:val="single" w:sz="6" w:space="0" w:color="000000"/>
              <w:right w:val="single" w:sz="6" w:space="0" w:color="000000"/>
            </w:tcBorders>
            <w:shd w:val="clear" w:color="auto" w:fill="D9D2E9"/>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50" w:type="dxa"/>
            <w:tcBorders>
              <w:top w:val="single" w:sz="6" w:space="0" w:color="CCCCCC"/>
              <w:left w:val="single" w:sz="6" w:space="0" w:color="CCCCCC"/>
              <w:bottom w:val="single" w:sz="6" w:space="0" w:color="000000"/>
              <w:right w:val="single" w:sz="18" w:space="0" w:color="000000"/>
            </w:tcBorders>
            <w:shd w:val="clear" w:color="auto" w:fill="D9D2E9"/>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585" w:type="dxa"/>
            <w:tcBorders>
              <w:top w:val="single" w:sz="6" w:space="0" w:color="CCCCCC"/>
              <w:left w:val="single" w:sz="6" w:space="0" w:color="CCCCCC"/>
              <w:bottom w:val="single" w:sz="6" w:space="0" w:color="000000"/>
              <w:right w:val="single" w:sz="6" w:space="0" w:color="000000"/>
            </w:tcBorders>
            <w:shd w:val="clear" w:color="auto" w:fill="F4CCCC"/>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85" w:type="dxa"/>
            <w:tcBorders>
              <w:top w:val="single" w:sz="6" w:space="0" w:color="CCCCCC"/>
              <w:left w:val="single" w:sz="6" w:space="0" w:color="CCCCCC"/>
              <w:bottom w:val="single" w:sz="6" w:space="0" w:color="000000"/>
              <w:right w:val="single" w:sz="6" w:space="0" w:color="000000"/>
            </w:tcBorders>
            <w:shd w:val="clear" w:color="auto" w:fill="F4CCCC"/>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50" w:type="dxa"/>
            <w:tcBorders>
              <w:top w:val="single" w:sz="6" w:space="0" w:color="CCCCCC"/>
              <w:left w:val="single" w:sz="6" w:space="0" w:color="CCCCCC"/>
              <w:bottom w:val="single" w:sz="6" w:space="0" w:color="000000"/>
              <w:right w:val="single" w:sz="18" w:space="0" w:color="000000"/>
            </w:tcBorders>
            <w:shd w:val="clear" w:color="auto" w:fill="F4CCCC"/>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495" w:type="dxa"/>
            <w:tcBorders>
              <w:top w:val="single" w:sz="6" w:space="0" w:color="CCCCCC"/>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40" w:type="dxa"/>
            <w:tcBorders>
              <w:top w:val="single" w:sz="6" w:space="0" w:color="CCCCCC"/>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20" w:type="dxa"/>
            <w:tcBorders>
              <w:top w:val="single" w:sz="6" w:space="0" w:color="CCCCCC"/>
              <w:left w:val="single" w:sz="6" w:space="0" w:color="CCCCCC"/>
              <w:bottom w:val="single" w:sz="6" w:space="0" w:color="000000"/>
              <w:right w:val="single" w:sz="18" w:space="0" w:color="000000"/>
            </w:tcBorders>
            <w:shd w:val="clear" w:color="auto" w:fill="C9DAF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c>
          <w:tcPr>
            <w:tcW w:w="6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BEDs Rank</w:t>
            </w:r>
          </w:p>
        </w:tc>
        <w:tc>
          <w:tcPr>
            <w:tcW w:w="88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enrollment</w:t>
            </w:r>
          </w:p>
        </w:tc>
        <w:tc>
          <w:tcPr>
            <w:tcW w:w="420" w:type="dxa"/>
            <w:tcBorders>
              <w:top w:val="single" w:sz="6" w:space="0" w:color="CCCCCC"/>
              <w:left w:val="single" w:sz="6" w:space="0" w:color="CCCCCC"/>
              <w:bottom w:val="single" w:sz="6" w:space="0" w:color="000000"/>
              <w:right w:val="single" w:sz="18" w:space="0" w:color="000000"/>
            </w:tcBorders>
            <w:shd w:val="clear" w:color="auto" w:fill="B6D7A8"/>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Avg SES</w:t>
            </w:r>
          </w:p>
        </w:tc>
      </w:tr>
      <w:tr w:rsidR="00AE79A2">
        <w:trPr>
          <w:trHeight w:val="300"/>
        </w:trPr>
        <w:tc>
          <w:tcPr>
            <w:tcW w:w="870" w:type="dxa"/>
            <w:tcBorders>
              <w:top w:val="single" w:sz="6" w:space="0" w:color="CCCCCC"/>
              <w:left w:val="single" w:sz="18" w:space="0" w:color="000000"/>
              <w:bottom w:val="single" w:sz="6"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Top 3 Team</w:t>
            </w:r>
          </w:p>
        </w:tc>
        <w:tc>
          <w:tcPr>
            <w:tcW w:w="600" w:type="dxa"/>
            <w:tcBorders>
              <w:top w:val="single" w:sz="6" w:space="0" w:color="000000"/>
              <w:left w:val="single" w:sz="18"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19.0</w:t>
            </w:r>
          </w:p>
        </w:tc>
        <w:tc>
          <w:tcPr>
            <w:tcW w:w="85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1147.3</w:t>
            </w:r>
          </w:p>
        </w:tc>
        <w:tc>
          <w:tcPr>
            <w:tcW w:w="510" w:type="dxa"/>
            <w:tcBorders>
              <w:top w:val="single" w:sz="6" w:space="0" w:color="000000"/>
              <w:left w:val="single" w:sz="6" w:space="0" w:color="CCCCCC"/>
              <w:bottom w:val="single" w:sz="6"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c>
          <w:tcPr>
            <w:tcW w:w="57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
        </w:tc>
        <w:tc>
          <w:tcPr>
            <w:tcW w:w="87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1144.0</w:t>
            </w:r>
          </w:p>
        </w:tc>
        <w:tc>
          <w:tcPr>
            <w:tcW w:w="450" w:type="dxa"/>
            <w:tcBorders>
              <w:top w:val="single" w:sz="6" w:space="0" w:color="000000"/>
              <w:left w:val="single" w:sz="6" w:space="0" w:color="CCCCCC"/>
              <w:bottom w:val="single" w:sz="6"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21.3</w:t>
            </w:r>
          </w:p>
        </w:tc>
        <w:tc>
          <w:tcPr>
            <w:tcW w:w="5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23.0</w:t>
            </w:r>
          </w:p>
        </w:tc>
        <w:tc>
          <w:tcPr>
            <w:tcW w:w="88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1147.3</w:t>
            </w:r>
          </w:p>
        </w:tc>
        <w:tc>
          <w:tcPr>
            <w:tcW w:w="450" w:type="dxa"/>
            <w:tcBorders>
              <w:top w:val="single" w:sz="6" w:space="0" w:color="000000"/>
              <w:left w:val="single" w:sz="6" w:space="0" w:color="CCCCCC"/>
              <w:bottom w:val="single" w:sz="6" w:space="0" w:color="000000"/>
              <w:right w:val="single" w:sz="18"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c>
          <w:tcPr>
            <w:tcW w:w="4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23.7</w:t>
            </w:r>
          </w:p>
        </w:tc>
        <w:tc>
          <w:tcPr>
            <w:tcW w:w="8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1119.3</w:t>
            </w:r>
          </w:p>
        </w:tc>
        <w:tc>
          <w:tcPr>
            <w:tcW w:w="420" w:type="dxa"/>
            <w:tcBorders>
              <w:top w:val="single" w:sz="6" w:space="0" w:color="000000"/>
              <w:left w:val="single" w:sz="6" w:space="0" w:color="CCCCCC"/>
              <w:bottom w:val="single" w:sz="6" w:space="0" w:color="000000"/>
              <w:right w:val="single" w:sz="18"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39.8</w:t>
            </w:r>
          </w:p>
        </w:tc>
        <w:tc>
          <w:tcPr>
            <w:tcW w:w="6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23.0</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1147.3</w:t>
            </w:r>
          </w:p>
        </w:tc>
        <w:tc>
          <w:tcPr>
            <w:tcW w:w="420" w:type="dxa"/>
            <w:tcBorders>
              <w:top w:val="single" w:sz="6" w:space="0" w:color="000000"/>
              <w:left w:val="single" w:sz="6" w:space="0" w:color="CCCCCC"/>
              <w:bottom w:val="single" w:sz="6" w:space="0" w:color="000000"/>
              <w:right w:val="single" w:sz="18"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r>
      <w:tr w:rsidR="00AE79A2">
        <w:trPr>
          <w:trHeight w:val="300"/>
        </w:trPr>
        <w:tc>
          <w:tcPr>
            <w:tcW w:w="870" w:type="dxa"/>
            <w:tcBorders>
              <w:top w:val="single" w:sz="6" w:space="0" w:color="CCCCCC"/>
              <w:left w:val="single" w:sz="18" w:space="0" w:color="000000"/>
              <w:bottom w:val="single" w:sz="18" w:space="0" w:color="000000"/>
              <w:right w:val="single" w:sz="18" w:space="0" w:color="000000"/>
            </w:tcBorders>
            <w:shd w:val="clear" w:color="auto" w:fill="auto"/>
            <w:tcMar>
              <w:top w:w="0" w:type="dxa"/>
              <w:left w:w="40" w:type="dxa"/>
              <w:bottom w:w="0" w:type="dxa"/>
              <w:right w:w="40" w:type="dxa"/>
            </w:tcMar>
            <w:vAlign w:val="bottom"/>
          </w:tcPr>
          <w:p w:rsidR="00AE79A2" w:rsidRDefault="00732B1D">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State Qualifier</w:t>
            </w:r>
          </w:p>
        </w:tc>
        <w:tc>
          <w:tcPr>
            <w:tcW w:w="600" w:type="dxa"/>
            <w:tcBorders>
              <w:top w:val="single" w:sz="6" w:space="0" w:color="CCCCCC"/>
              <w:left w:val="single" w:sz="18" w:space="0" w:color="000000"/>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18.5</w:t>
            </w:r>
          </w:p>
        </w:tc>
        <w:tc>
          <w:tcPr>
            <w:tcW w:w="855"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1297.3</w:t>
            </w:r>
          </w:p>
        </w:tc>
        <w:tc>
          <w:tcPr>
            <w:tcW w:w="510" w:type="dxa"/>
            <w:tcBorders>
              <w:top w:val="single" w:sz="6" w:space="0" w:color="CCCCCC"/>
              <w:left w:val="single" w:sz="6" w:space="0" w:color="CCCCCC"/>
              <w:bottom w:val="single" w:sz="18"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29.2</w:t>
            </w:r>
          </w:p>
        </w:tc>
        <w:tc>
          <w:tcPr>
            <w:tcW w:w="570"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17.1</w:t>
            </w:r>
          </w:p>
        </w:tc>
        <w:tc>
          <w:tcPr>
            <w:tcW w:w="870"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1352.4</w:t>
            </w:r>
          </w:p>
        </w:tc>
        <w:tc>
          <w:tcPr>
            <w:tcW w:w="450" w:type="dxa"/>
            <w:tcBorders>
              <w:top w:val="single" w:sz="6" w:space="0" w:color="CCCCCC"/>
              <w:left w:val="single" w:sz="6" w:space="0" w:color="CCCCCC"/>
              <w:bottom w:val="single" w:sz="18" w:space="0" w:color="000000"/>
              <w:right w:val="single" w:sz="18"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27.5</w:t>
            </w:r>
          </w:p>
        </w:tc>
        <w:tc>
          <w:tcPr>
            <w:tcW w:w="585" w:type="dxa"/>
            <w:tcBorders>
              <w:top w:val="single" w:sz="6" w:space="0" w:color="CCCCCC"/>
              <w:left w:val="single" w:sz="6" w:space="0" w:color="CCCCCC"/>
              <w:bottom w:val="single" w:sz="18"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16.7</w:t>
            </w:r>
          </w:p>
        </w:tc>
        <w:tc>
          <w:tcPr>
            <w:tcW w:w="885"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1365.1</w:t>
            </w:r>
          </w:p>
        </w:tc>
        <w:tc>
          <w:tcPr>
            <w:tcW w:w="450" w:type="dxa"/>
            <w:tcBorders>
              <w:top w:val="single" w:sz="6" w:space="0" w:color="CCCCCC"/>
              <w:left w:val="single" w:sz="6" w:space="0" w:color="CCCCCC"/>
              <w:bottom w:val="single" w:sz="18" w:space="0" w:color="000000"/>
              <w:right w:val="single" w:sz="18"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30.4</w:t>
            </w:r>
          </w:p>
        </w:tc>
        <w:tc>
          <w:tcPr>
            <w:tcW w:w="495" w:type="dxa"/>
            <w:tcBorders>
              <w:top w:val="single" w:sz="6" w:space="0" w:color="CCCCCC"/>
              <w:left w:val="single" w:sz="6" w:space="0" w:color="CCCCCC"/>
              <w:bottom w:val="single" w:sz="18"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16.5</w:t>
            </w:r>
          </w:p>
        </w:tc>
        <w:tc>
          <w:tcPr>
            <w:tcW w:w="840" w:type="dxa"/>
            <w:tcBorders>
              <w:top w:val="single" w:sz="6" w:space="0" w:color="CCCCCC"/>
              <w:left w:val="single" w:sz="6" w:space="0" w:color="CCCCCC"/>
              <w:bottom w:val="single" w:sz="18"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1360.9</w:t>
            </w:r>
          </w:p>
        </w:tc>
        <w:tc>
          <w:tcPr>
            <w:tcW w:w="420" w:type="dxa"/>
            <w:tcBorders>
              <w:top w:val="single" w:sz="6" w:space="0" w:color="CCCCCC"/>
              <w:left w:val="single" w:sz="6" w:space="0" w:color="CCCCCC"/>
              <w:bottom w:val="single" w:sz="18" w:space="0" w:color="000000"/>
              <w:right w:val="single" w:sz="18"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16.5</w:t>
            </w:r>
          </w:p>
        </w:tc>
        <w:tc>
          <w:tcPr>
            <w:tcW w:w="630" w:type="dxa"/>
            <w:tcBorders>
              <w:top w:val="single" w:sz="6" w:space="0" w:color="CCCCCC"/>
              <w:left w:val="single" w:sz="6" w:space="0" w:color="CCCCCC"/>
              <w:bottom w:val="single" w:sz="18" w:space="0" w:color="000000"/>
              <w:right w:val="single" w:sz="6"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18.5</w:t>
            </w:r>
          </w:p>
        </w:tc>
        <w:tc>
          <w:tcPr>
            <w:tcW w:w="885" w:type="dxa"/>
            <w:tcBorders>
              <w:top w:val="single" w:sz="6" w:space="0" w:color="CCCCCC"/>
              <w:left w:val="single" w:sz="6" w:space="0" w:color="CCCCCC"/>
              <w:bottom w:val="single" w:sz="18" w:space="0" w:color="000000"/>
              <w:right w:val="single" w:sz="6" w:space="0" w:color="000000"/>
            </w:tcBorders>
            <w:shd w:val="clear" w:color="auto" w:fill="FFFFFF"/>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1297.3</w:t>
            </w:r>
          </w:p>
        </w:tc>
        <w:tc>
          <w:tcPr>
            <w:tcW w:w="420" w:type="dxa"/>
            <w:tcBorders>
              <w:top w:val="single" w:sz="6" w:space="0" w:color="CCCCCC"/>
              <w:left w:val="single" w:sz="6" w:space="0" w:color="CCCCCC"/>
              <w:bottom w:val="single" w:sz="18" w:space="0" w:color="000000"/>
              <w:right w:val="single" w:sz="18" w:space="0" w:color="000000"/>
            </w:tcBorders>
            <w:tcMar>
              <w:top w:w="0" w:type="dxa"/>
              <w:left w:w="40" w:type="dxa"/>
              <w:bottom w:w="0" w:type="dxa"/>
              <w:right w:w="40" w:type="dxa"/>
            </w:tcMar>
            <w:vAlign w:val="bottom"/>
          </w:tcPr>
          <w:p w:rsidR="00AE79A2" w:rsidRDefault="00732B1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29.2</w:t>
            </w:r>
          </w:p>
        </w:tc>
      </w:tr>
    </w:tbl>
    <w:p w:rsidR="00AE79A2" w:rsidRDefault="00732B1D">
      <w:pPr>
        <w:ind w:left="450"/>
        <w:rPr>
          <w:rFonts w:ascii="Times New Roman" w:eastAsia="Times New Roman" w:hAnsi="Times New Roman" w:cs="Times New Roman"/>
        </w:rPr>
      </w:pPr>
      <w:r>
        <w:rPr>
          <w:rFonts w:ascii="Times New Roman" w:eastAsia="Times New Roman" w:hAnsi="Times New Roman" w:cs="Times New Roman"/>
        </w:rPr>
        <w:t>Additional links that show trending data patterns in qualifying teams:</w:t>
      </w:r>
    </w:p>
    <w:p w:rsidR="00AE79A2" w:rsidRDefault="00732B1D">
      <w:pPr>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Boys </w:t>
      </w:r>
      <w:hyperlink r:id="rId12">
        <w:r>
          <w:rPr>
            <w:rFonts w:ascii="Times New Roman" w:eastAsia="Times New Roman" w:hAnsi="Times New Roman" w:cs="Times New Roman"/>
            <w:color w:val="1155CC"/>
            <w:highlight w:val="white"/>
            <w:u w:val="single"/>
          </w:rPr>
          <w:t>State Qualifying % by school</w:t>
        </w:r>
      </w:hyperlink>
      <w:r>
        <w:rPr>
          <w:rFonts w:ascii="Times New Roman" w:eastAsia="Times New Roman" w:hAnsi="Times New Roman" w:cs="Times New Roman"/>
        </w:rPr>
        <w:t xml:space="preserve"> (Tab at bottom of google sheet)</w:t>
      </w:r>
    </w:p>
    <w:p w:rsidR="00AE79A2" w:rsidRDefault="00732B1D">
      <w:pPr>
        <w:numPr>
          <w:ilvl w:val="1"/>
          <w:numId w:val="1"/>
        </w:numPr>
        <w:ind w:left="1890"/>
        <w:rPr>
          <w:rFonts w:ascii="Times New Roman" w:eastAsia="Times New Roman" w:hAnsi="Times New Roman" w:cs="Times New Roman"/>
        </w:rPr>
      </w:pPr>
      <w:r>
        <w:rPr>
          <w:rFonts w:ascii="Times New Roman" w:eastAsia="Times New Roman" w:hAnsi="Times New Roman" w:cs="Times New Roman"/>
        </w:rPr>
        <w:t>Class 4A</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qualifying for state the last 28 years</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of placing top 3 as a team for the last 28 years</w:t>
      </w:r>
    </w:p>
    <w:p w:rsidR="00AE79A2" w:rsidRDefault="00732B1D">
      <w:pPr>
        <w:numPr>
          <w:ilvl w:val="1"/>
          <w:numId w:val="1"/>
        </w:numPr>
        <w:ind w:left="1890"/>
        <w:rPr>
          <w:rFonts w:ascii="Times New Roman" w:eastAsia="Times New Roman" w:hAnsi="Times New Roman" w:cs="Times New Roman"/>
        </w:rPr>
      </w:pPr>
      <w:r>
        <w:rPr>
          <w:rFonts w:ascii="Times New Roman" w:eastAsia="Times New Roman" w:hAnsi="Times New Roman" w:cs="Times New Roman"/>
        </w:rPr>
        <w:t>Class 1A, 2A, 3A (State moved to 4 classes 17 years ago)</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qualifying for state the last 17 years</w:t>
      </w:r>
    </w:p>
    <w:p w:rsidR="00AE79A2" w:rsidRDefault="00732B1D">
      <w:pPr>
        <w:numPr>
          <w:ilvl w:val="2"/>
          <w:numId w:val="1"/>
        </w:numPr>
        <w:ind w:left="2520"/>
        <w:rPr>
          <w:rFonts w:ascii="Times New Roman" w:eastAsia="Times New Roman" w:hAnsi="Times New Roman" w:cs="Times New Roman"/>
        </w:rPr>
      </w:pPr>
      <w:r>
        <w:rPr>
          <w:rFonts w:ascii="Times New Roman" w:eastAsia="Times New Roman" w:hAnsi="Times New Roman" w:cs="Times New Roman"/>
        </w:rPr>
        <w:t>% of placing top 3 as a team for the last 17 years</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 xml:space="preserve">We have four proposals that we have shared and the data to show the effects from each proposal. </w:t>
      </w:r>
    </w:p>
    <w:p w:rsidR="00AE79A2" w:rsidRDefault="00732B1D">
      <w:pPr>
        <w:rPr>
          <w:rFonts w:ascii="Times New Roman" w:eastAsia="Times New Roman" w:hAnsi="Times New Roman" w:cs="Times New Roman"/>
        </w:rPr>
      </w:pPr>
      <w:r>
        <w:rPr>
          <w:rFonts w:ascii="Times New Roman" w:eastAsia="Times New Roman" w:hAnsi="Times New Roman" w:cs="Times New Roman"/>
        </w:rPr>
        <w:t>Proposal #1 and #2 have the 40-42 largest schools based on each year’s BEDS count compete in class 4A, therefore dropping 6-8 schools into class 3A, and subsequently moving the bottom 6-8 schools in class 3A to class 2A.  Class 1A would be left as it curre</w:t>
      </w:r>
      <w:r>
        <w:rPr>
          <w:rFonts w:ascii="Times New Roman" w:eastAsia="Times New Roman" w:hAnsi="Times New Roman" w:cs="Times New Roman"/>
        </w:rPr>
        <w:t>ntly stands or moving more teams up to 2A due to the already large amount of teams competing in class 1A.  This simple realignment allows for greater competitive balance across the board.  Removing a few schools from class 4A and adding a few schools to cl</w:t>
      </w:r>
      <w:r>
        <w:rPr>
          <w:rFonts w:ascii="Times New Roman" w:eastAsia="Times New Roman" w:hAnsi="Times New Roman" w:cs="Times New Roman"/>
        </w:rPr>
        <w:t xml:space="preserve">asses 3A and 2A does not change the existing state qualifying meet format.  For class 4A, there could then be eight teams at five qualifying sites and one to two additional teams at each site for classes 3A and 2A.  </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Proposal #3 would be possible but woul</w:t>
      </w:r>
      <w:r>
        <w:rPr>
          <w:rFonts w:ascii="Times New Roman" w:eastAsia="Times New Roman" w:hAnsi="Times New Roman" w:cs="Times New Roman"/>
        </w:rPr>
        <w:t>d add two races to the State Meet. We are also aware of District hosting issues. However, we think this could be overcome by double districts similar to 1A/4A sites.</w:t>
      </w:r>
    </w:p>
    <w:p w:rsidR="00AE79A2" w:rsidRDefault="00AE79A2">
      <w:pPr>
        <w:rPr>
          <w:rFonts w:ascii="Times New Roman" w:eastAsia="Times New Roman" w:hAnsi="Times New Roman" w:cs="Times New Roman"/>
          <w:i/>
        </w:rPr>
      </w:pPr>
    </w:p>
    <w:p w:rsidR="00AE79A2" w:rsidRDefault="00732B1D">
      <w:pPr>
        <w:rPr>
          <w:rFonts w:ascii="Times New Roman" w:eastAsia="Times New Roman" w:hAnsi="Times New Roman" w:cs="Times New Roman"/>
          <w:i/>
        </w:rPr>
      </w:pPr>
      <w:r>
        <w:rPr>
          <w:rFonts w:ascii="Times New Roman" w:eastAsia="Times New Roman" w:hAnsi="Times New Roman" w:cs="Times New Roman"/>
        </w:rPr>
        <w:t>Proposal #4 is similar to #2 with the addition of taking the biggest 8 teams out of 1A an</w:t>
      </w:r>
      <w:r>
        <w:rPr>
          <w:rFonts w:ascii="Times New Roman" w:eastAsia="Times New Roman" w:hAnsi="Times New Roman" w:cs="Times New Roman"/>
        </w:rPr>
        <w:t>d moving them to 2A as well</w:t>
      </w:r>
      <w:r>
        <w:rPr>
          <w:rFonts w:ascii="Times New Roman" w:eastAsia="Times New Roman" w:hAnsi="Times New Roman" w:cs="Times New Roman"/>
          <w:i/>
        </w:rPr>
        <w:t>.</w:t>
      </w:r>
    </w:p>
    <w:p w:rsidR="00AE79A2" w:rsidRDefault="00AE79A2">
      <w:pPr>
        <w:rPr>
          <w:rFonts w:ascii="Times New Roman" w:eastAsia="Times New Roman" w:hAnsi="Times New Roman" w:cs="Times New Roman"/>
          <w:i/>
          <w:sz w:val="20"/>
          <w:szCs w:val="20"/>
        </w:rPr>
      </w:pPr>
    </w:p>
    <w:p w:rsidR="00AE79A2" w:rsidRDefault="00732B1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Credit for data collection: Matt Pries, Dallas Center-Grimes boys cross country coach, Justin Droppert, Dallas-Center Grimes girls cross country coach, Tyler Ketelsen, Mason City cross country coach, Shane Knoche, North Scott </w:t>
      </w:r>
      <w:r>
        <w:rPr>
          <w:rFonts w:ascii="Times New Roman" w:eastAsia="Times New Roman" w:hAnsi="Times New Roman" w:cs="Times New Roman"/>
          <w:i/>
          <w:sz w:val="20"/>
          <w:szCs w:val="20"/>
        </w:rPr>
        <w:t xml:space="preserve">Principal, Iowa Department of Education, </w:t>
      </w:r>
      <w:r>
        <w:rPr>
          <w:rFonts w:ascii="Times New Roman" w:eastAsia="Times New Roman" w:hAnsi="Times New Roman" w:cs="Times New Roman"/>
          <w:i/>
        </w:rPr>
        <w:t>IGHSAU and IHSAA</w:t>
      </w:r>
    </w:p>
    <w:p w:rsidR="00AE79A2" w:rsidRDefault="00AE79A2">
      <w:pPr>
        <w:ind w:firstLine="720"/>
        <w:rPr>
          <w:rFonts w:ascii="Times New Roman" w:eastAsia="Times New Roman" w:hAnsi="Times New Roman" w:cs="Times New Roman"/>
          <w:i/>
          <w:sz w:val="20"/>
          <w:szCs w:val="20"/>
        </w:rPr>
      </w:pPr>
    </w:p>
    <w:p w:rsidR="00AE79A2" w:rsidRDefault="00AE79A2">
      <w:pPr>
        <w:rPr>
          <w:rFonts w:ascii="Times New Roman" w:eastAsia="Times New Roman" w:hAnsi="Times New Roman" w:cs="Times New Roman"/>
        </w:rPr>
      </w:pP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Thank you for taking the time to thoroughly discuss this issue as we believe these proposed changes will ultimately benefit student athletes and the sport of cross country in the state of Iowa.</w:t>
      </w:r>
    </w:p>
    <w:p w:rsidR="00AE79A2" w:rsidRDefault="00AE79A2">
      <w:pPr>
        <w:rPr>
          <w:rFonts w:ascii="Times New Roman" w:eastAsia="Times New Roman" w:hAnsi="Times New Roman" w:cs="Times New Roman"/>
        </w:rPr>
      </w:pPr>
    </w:p>
    <w:p w:rsidR="00AE79A2" w:rsidRDefault="00732B1D">
      <w:pPr>
        <w:rPr>
          <w:rFonts w:ascii="Times New Roman" w:eastAsia="Times New Roman" w:hAnsi="Times New Roman" w:cs="Times New Roman"/>
        </w:rPr>
      </w:pPr>
      <w:r>
        <w:rPr>
          <w:rFonts w:ascii="Times New Roman" w:eastAsia="Times New Roman" w:hAnsi="Times New Roman" w:cs="Times New Roman"/>
        </w:rPr>
        <w:t xml:space="preserve">Sincerely, </w:t>
      </w:r>
    </w:p>
    <w:p w:rsidR="00AE79A2" w:rsidRDefault="00AE79A2"/>
    <w:p w:rsidR="00AE79A2" w:rsidRDefault="00732B1D">
      <w:pPr>
        <w:rPr>
          <w:rFonts w:ascii="Times New Roman" w:eastAsia="Times New Roman" w:hAnsi="Times New Roman" w:cs="Times New Roman"/>
        </w:rPr>
      </w:pPr>
      <w:r>
        <w:rPr>
          <w:rFonts w:ascii="Times New Roman" w:eastAsia="Times New Roman" w:hAnsi="Times New Roman" w:cs="Times New Roman"/>
        </w:rPr>
        <w:t>Tyler Ketelsen, head boys and girls cross country coach, Mason City</w:t>
      </w:r>
    </w:p>
    <w:p w:rsidR="00AE79A2" w:rsidRDefault="00732B1D">
      <w:pPr>
        <w:rPr>
          <w:rFonts w:ascii="Times New Roman" w:eastAsia="Times New Roman" w:hAnsi="Times New Roman" w:cs="Times New Roman"/>
        </w:rPr>
      </w:pPr>
      <w:r>
        <w:rPr>
          <w:rFonts w:ascii="Times New Roman" w:eastAsia="Times New Roman" w:hAnsi="Times New Roman" w:cs="Times New Roman"/>
        </w:rPr>
        <w:t xml:space="preserve">Barry Andersen, athletics/activities director, Mason City </w:t>
      </w:r>
    </w:p>
    <w:p w:rsidR="00AE79A2" w:rsidRDefault="00732B1D">
      <w:pPr>
        <w:rPr>
          <w:rFonts w:ascii="Times New Roman" w:eastAsia="Times New Roman" w:hAnsi="Times New Roman" w:cs="Times New Roman"/>
        </w:rPr>
      </w:pPr>
      <w:r>
        <w:rPr>
          <w:rFonts w:ascii="Times New Roman" w:eastAsia="Times New Roman" w:hAnsi="Times New Roman" w:cs="Times New Roman"/>
        </w:rPr>
        <w:t>Matt Pries, head boys cross country coach, Dallas Center-Grimes</w:t>
      </w:r>
    </w:p>
    <w:p w:rsidR="00AE79A2" w:rsidRDefault="00732B1D">
      <w:pPr>
        <w:rPr>
          <w:rFonts w:ascii="Times New Roman" w:eastAsia="Times New Roman" w:hAnsi="Times New Roman" w:cs="Times New Roman"/>
        </w:rPr>
      </w:pPr>
      <w:r>
        <w:rPr>
          <w:rFonts w:ascii="Times New Roman" w:eastAsia="Times New Roman" w:hAnsi="Times New Roman" w:cs="Times New Roman"/>
        </w:rPr>
        <w:t>Justin Droppert, head girls cross country coach, Dal</w:t>
      </w:r>
      <w:r>
        <w:rPr>
          <w:rFonts w:ascii="Times New Roman" w:eastAsia="Times New Roman" w:hAnsi="Times New Roman" w:cs="Times New Roman"/>
        </w:rPr>
        <w:t>las Center-Grimes</w:t>
      </w:r>
    </w:p>
    <w:p w:rsidR="00AE79A2" w:rsidRDefault="00732B1D">
      <w:pPr>
        <w:rPr>
          <w:rFonts w:ascii="Times New Roman" w:eastAsia="Times New Roman" w:hAnsi="Times New Roman" w:cs="Times New Roman"/>
        </w:rPr>
      </w:pPr>
      <w:r>
        <w:rPr>
          <w:rFonts w:ascii="Times New Roman" w:eastAsia="Times New Roman" w:hAnsi="Times New Roman" w:cs="Times New Roman"/>
        </w:rPr>
        <w:t>Amy Knoche, head boys and girls cross country coach, North Scott</w:t>
      </w:r>
    </w:p>
    <w:p w:rsidR="00AE79A2" w:rsidRDefault="00732B1D">
      <w:pPr>
        <w:rPr>
          <w:rFonts w:ascii="Times New Roman" w:eastAsia="Times New Roman" w:hAnsi="Times New Roman" w:cs="Times New Roman"/>
        </w:rPr>
      </w:pPr>
      <w:r>
        <w:rPr>
          <w:rFonts w:ascii="Times New Roman" w:eastAsia="Times New Roman" w:hAnsi="Times New Roman" w:cs="Times New Roman"/>
        </w:rPr>
        <w:t>Shane Knoche, high school principal, North Scott</w:t>
      </w:r>
    </w:p>
    <w:p w:rsidR="00AE79A2" w:rsidRDefault="00732B1D">
      <w:pPr>
        <w:rPr>
          <w:rFonts w:ascii="Times New Roman" w:eastAsia="Times New Roman" w:hAnsi="Times New Roman" w:cs="Times New Roman"/>
        </w:rPr>
      </w:pPr>
      <w:r>
        <w:rPr>
          <w:rFonts w:ascii="Times New Roman" w:eastAsia="Times New Roman" w:hAnsi="Times New Roman" w:cs="Times New Roman"/>
        </w:rPr>
        <w:t>Taylor May, head boys and girls cross country coach, Lewis Central</w:t>
      </w:r>
    </w:p>
    <w:p w:rsidR="00AE79A2" w:rsidRDefault="00732B1D">
      <w:pPr>
        <w:rPr>
          <w:rFonts w:ascii="Times New Roman" w:eastAsia="Times New Roman" w:hAnsi="Times New Roman" w:cs="Times New Roman"/>
        </w:rPr>
      </w:pPr>
      <w:r>
        <w:rPr>
          <w:rFonts w:ascii="Times New Roman" w:eastAsia="Times New Roman" w:hAnsi="Times New Roman" w:cs="Times New Roman"/>
        </w:rPr>
        <w:t>Dave Versteeg, superintendent of schools, Mason City</w:t>
      </w:r>
    </w:p>
    <w:p w:rsidR="00AE79A2" w:rsidRDefault="00732B1D">
      <w:pPr>
        <w:rPr>
          <w:rFonts w:ascii="Times New Roman" w:eastAsia="Times New Roman" w:hAnsi="Times New Roman" w:cs="Times New Roman"/>
        </w:rPr>
      </w:pPr>
      <w:r>
        <w:rPr>
          <w:rFonts w:ascii="Times New Roman" w:eastAsia="Times New Roman" w:hAnsi="Times New Roman" w:cs="Times New Roman"/>
        </w:rPr>
        <w:t>Joe Jackson, head boys and girls cross country coach, Fort Dodge</w:t>
      </w:r>
    </w:p>
    <w:p w:rsidR="00AE79A2" w:rsidRDefault="00732B1D">
      <w:pPr>
        <w:rPr>
          <w:rFonts w:ascii="Times New Roman" w:eastAsia="Times New Roman" w:hAnsi="Times New Roman" w:cs="Times New Roman"/>
        </w:rPr>
      </w:pPr>
      <w:r>
        <w:rPr>
          <w:rFonts w:ascii="Times New Roman" w:eastAsia="Times New Roman" w:hAnsi="Times New Roman" w:cs="Times New Roman"/>
        </w:rPr>
        <w:t>Kellen Schneeberger, head boys and girls cross country coach, Clinton</w:t>
      </w:r>
    </w:p>
    <w:p w:rsidR="00AE79A2" w:rsidRDefault="00732B1D">
      <w:pPr>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im Heinitz, head boys and girls cross country coach, Spirit Lake</w:t>
      </w:r>
    </w:p>
    <w:p w:rsidR="00AE79A2" w:rsidRDefault="00732B1D">
      <w:pPr>
        <w:rPr>
          <w:rFonts w:ascii="Times New Roman" w:eastAsia="Times New Roman" w:hAnsi="Times New Roman" w:cs="Times New Roman"/>
        </w:rPr>
      </w:pPr>
      <w:r>
        <w:rPr>
          <w:rFonts w:ascii="Times New Roman" w:eastAsia="Times New Roman" w:hAnsi="Times New Roman" w:cs="Times New Roman"/>
        </w:rPr>
        <w:lastRenderedPageBreak/>
        <w:t>Dan Long, high school principal, Mason City</w:t>
      </w:r>
    </w:p>
    <w:p w:rsidR="00AE79A2" w:rsidRDefault="00732B1D">
      <w:pPr>
        <w:rPr>
          <w:rFonts w:ascii="Times New Roman" w:eastAsia="Times New Roman" w:hAnsi="Times New Roman" w:cs="Times New Roman"/>
        </w:rPr>
      </w:pPr>
      <w:r>
        <w:rPr>
          <w:rFonts w:ascii="Times New Roman" w:eastAsia="Times New Roman" w:hAnsi="Times New Roman" w:cs="Times New Roman"/>
        </w:rPr>
        <w:t>Andy Eberhart, athletics/activities director, Clinton</w:t>
      </w:r>
    </w:p>
    <w:p w:rsidR="00AE79A2" w:rsidRDefault="00732B1D">
      <w:pPr>
        <w:rPr>
          <w:rFonts w:ascii="Times New Roman" w:eastAsia="Times New Roman" w:hAnsi="Times New Roman" w:cs="Times New Roman"/>
        </w:rPr>
      </w:pPr>
      <w:r>
        <w:rPr>
          <w:rFonts w:ascii="Times New Roman" w:eastAsia="Times New Roman" w:hAnsi="Times New Roman" w:cs="Times New Roman"/>
        </w:rPr>
        <w:t>Steve Weeks, head boys cross country coach, Newton</w:t>
      </w:r>
    </w:p>
    <w:p w:rsidR="00AE79A2" w:rsidRDefault="00732B1D">
      <w:pPr>
        <w:rPr>
          <w:rFonts w:ascii="Times New Roman" w:eastAsia="Times New Roman" w:hAnsi="Times New Roman" w:cs="Times New Roman"/>
        </w:rPr>
      </w:pPr>
      <w:r>
        <w:rPr>
          <w:rFonts w:ascii="Times New Roman" w:eastAsia="Times New Roman" w:hAnsi="Times New Roman" w:cs="Times New Roman"/>
        </w:rPr>
        <w:t>Chris Foxen, head boys cross country coach</w:t>
      </w:r>
      <w:r>
        <w:rPr>
          <w:rFonts w:ascii="Times New Roman" w:eastAsia="Times New Roman" w:hAnsi="Times New Roman" w:cs="Times New Roman"/>
        </w:rPr>
        <w:t>, Muscatine</w:t>
      </w:r>
    </w:p>
    <w:p w:rsidR="00AE79A2" w:rsidRDefault="00732B1D">
      <w:pPr>
        <w:rPr>
          <w:rFonts w:ascii="Times New Roman" w:eastAsia="Times New Roman" w:hAnsi="Times New Roman" w:cs="Times New Roman"/>
        </w:rPr>
      </w:pPr>
      <w:r>
        <w:rPr>
          <w:rFonts w:ascii="Times New Roman" w:eastAsia="Times New Roman" w:hAnsi="Times New Roman" w:cs="Times New Roman"/>
        </w:rPr>
        <w:t>Mike Moffitt, head boys and girls cross country coach, Notre Dame/West Burlington</w:t>
      </w:r>
    </w:p>
    <w:p w:rsidR="00AE79A2" w:rsidRDefault="00732B1D">
      <w:pPr>
        <w:rPr>
          <w:rFonts w:ascii="Times New Roman" w:eastAsia="Times New Roman" w:hAnsi="Times New Roman" w:cs="Times New Roman"/>
        </w:rPr>
      </w:pPr>
      <w:r>
        <w:rPr>
          <w:rFonts w:ascii="Times New Roman" w:eastAsia="Times New Roman" w:hAnsi="Times New Roman" w:cs="Times New Roman"/>
        </w:rPr>
        <w:t>Bill Plein, athletics/activities director, Notre Dame/West Burlington</w:t>
      </w:r>
    </w:p>
    <w:p w:rsidR="00AE79A2" w:rsidRDefault="00732B1D">
      <w:pPr>
        <w:rPr>
          <w:rFonts w:ascii="Times New Roman" w:eastAsia="Times New Roman" w:hAnsi="Times New Roman" w:cs="Times New Roman"/>
        </w:rPr>
      </w:pPr>
      <w:r>
        <w:rPr>
          <w:rFonts w:ascii="Times New Roman" w:eastAsia="Times New Roman" w:hAnsi="Times New Roman" w:cs="Times New Roman"/>
        </w:rPr>
        <w:t>Kevin Barnes, head boys cross country coach, Indianola</w:t>
      </w:r>
    </w:p>
    <w:p w:rsidR="00AE79A2" w:rsidRDefault="00732B1D">
      <w:pPr>
        <w:rPr>
          <w:rFonts w:ascii="Times New Roman" w:eastAsia="Times New Roman" w:hAnsi="Times New Roman" w:cs="Times New Roman"/>
        </w:rPr>
      </w:pPr>
      <w:r>
        <w:rPr>
          <w:rFonts w:ascii="Times New Roman" w:eastAsia="Times New Roman" w:hAnsi="Times New Roman" w:cs="Times New Roman"/>
        </w:rPr>
        <w:t>Al Lammers, athletics/activities dire</w:t>
      </w:r>
      <w:r>
        <w:rPr>
          <w:rFonts w:ascii="Times New Roman" w:eastAsia="Times New Roman" w:hAnsi="Times New Roman" w:cs="Times New Roman"/>
        </w:rPr>
        <w:t>ctor, Norwalk</w:t>
      </w:r>
    </w:p>
    <w:p w:rsidR="00AE79A2" w:rsidRDefault="00732B1D">
      <w:pPr>
        <w:rPr>
          <w:rFonts w:ascii="Times New Roman" w:eastAsia="Times New Roman" w:hAnsi="Times New Roman" w:cs="Times New Roman"/>
        </w:rPr>
      </w:pPr>
      <w:r>
        <w:rPr>
          <w:rFonts w:ascii="Times New Roman" w:eastAsia="Times New Roman" w:hAnsi="Times New Roman" w:cs="Times New Roman"/>
        </w:rPr>
        <w:t>Michelle Wiedmann, head girls cross country coach, Norwalk</w:t>
      </w:r>
    </w:p>
    <w:p w:rsidR="00AE79A2" w:rsidRDefault="00732B1D">
      <w:pPr>
        <w:rPr>
          <w:rFonts w:ascii="Times New Roman" w:eastAsia="Times New Roman" w:hAnsi="Times New Roman" w:cs="Times New Roman"/>
        </w:rPr>
      </w:pPr>
      <w:r>
        <w:rPr>
          <w:rFonts w:ascii="Times New Roman" w:eastAsia="Times New Roman" w:hAnsi="Times New Roman" w:cs="Times New Roman"/>
        </w:rPr>
        <w:t>Chad Larson, head boys cross country coach, Norwalk</w:t>
      </w:r>
    </w:p>
    <w:p w:rsidR="00AE79A2" w:rsidRDefault="00732B1D">
      <w:pPr>
        <w:rPr>
          <w:rFonts w:ascii="Times New Roman" w:eastAsia="Times New Roman" w:hAnsi="Times New Roman" w:cs="Times New Roman"/>
        </w:rPr>
      </w:pPr>
      <w:r>
        <w:rPr>
          <w:rFonts w:ascii="Times New Roman" w:eastAsia="Times New Roman" w:hAnsi="Times New Roman" w:cs="Times New Roman"/>
        </w:rPr>
        <w:t>Zach Shay, athletics/activities director, Burlington</w:t>
      </w:r>
    </w:p>
    <w:p w:rsidR="00AE79A2" w:rsidRDefault="00732B1D">
      <w:pPr>
        <w:rPr>
          <w:rFonts w:ascii="Times New Roman" w:eastAsia="Times New Roman" w:hAnsi="Times New Roman" w:cs="Times New Roman"/>
        </w:rPr>
      </w:pPr>
      <w:r>
        <w:rPr>
          <w:rFonts w:ascii="Times New Roman" w:eastAsia="Times New Roman" w:hAnsi="Times New Roman" w:cs="Times New Roman"/>
        </w:rPr>
        <w:t>Jim Hofmann, head boys cross country coach, Burlington</w:t>
      </w:r>
    </w:p>
    <w:p w:rsidR="00AE79A2" w:rsidRDefault="00732B1D">
      <w:pPr>
        <w:rPr>
          <w:rFonts w:ascii="Times New Roman" w:eastAsia="Times New Roman" w:hAnsi="Times New Roman" w:cs="Times New Roman"/>
        </w:rPr>
      </w:pPr>
      <w:r>
        <w:rPr>
          <w:rFonts w:ascii="Times New Roman" w:eastAsia="Times New Roman" w:hAnsi="Times New Roman" w:cs="Times New Roman"/>
        </w:rPr>
        <w:t>Madison Tucker, head gi</w:t>
      </w:r>
      <w:r>
        <w:rPr>
          <w:rFonts w:ascii="Times New Roman" w:eastAsia="Times New Roman" w:hAnsi="Times New Roman" w:cs="Times New Roman"/>
        </w:rPr>
        <w:t>rls cross country coach, Burlington</w:t>
      </w:r>
    </w:p>
    <w:p w:rsidR="00AE79A2" w:rsidRDefault="00732B1D">
      <w:pPr>
        <w:rPr>
          <w:rFonts w:ascii="Times New Roman" w:eastAsia="Times New Roman" w:hAnsi="Times New Roman" w:cs="Times New Roman"/>
        </w:rPr>
      </w:pPr>
      <w:r>
        <w:rPr>
          <w:rFonts w:ascii="Times New Roman" w:eastAsia="Times New Roman" w:hAnsi="Times New Roman" w:cs="Times New Roman"/>
        </w:rPr>
        <w:t>Nick DiMarco, head boys and girls cross country coach, Clear Lake</w:t>
      </w:r>
    </w:p>
    <w:p w:rsidR="00AE79A2" w:rsidRDefault="00732B1D">
      <w:pPr>
        <w:rPr>
          <w:rFonts w:ascii="Times New Roman" w:eastAsia="Times New Roman" w:hAnsi="Times New Roman" w:cs="Times New Roman"/>
        </w:rPr>
      </w:pPr>
      <w:r>
        <w:rPr>
          <w:rFonts w:ascii="Times New Roman" w:eastAsia="Times New Roman" w:hAnsi="Times New Roman" w:cs="Times New Roman"/>
        </w:rPr>
        <w:t>Mike Hale, athletics/activities director, Lewis Central</w:t>
      </w:r>
    </w:p>
    <w:p w:rsidR="00AE79A2" w:rsidRDefault="00732B1D">
      <w:pPr>
        <w:rPr>
          <w:rFonts w:ascii="Times New Roman" w:eastAsia="Times New Roman" w:hAnsi="Times New Roman" w:cs="Times New Roman"/>
        </w:rPr>
      </w:pPr>
      <w:r>
        <w:rPr>
          <w:rFonts w:ascii="Times New Roman" w:eastAsia="Times New Roman" w:hAnsi="Times New Roman" w:cs="Times New Roman"/>
        </w:rPr>
        <w:t>Brett Jones, athletics/activities director, Anamosa</w:t>
      </w:r>
    </w:p>
    <w:p w:rsidR="00AE79A2" w:rsidRDefault="00732B1D">
      <w:pPr>
        <w:rPr>
          <w:rFonts w:ascii="Times New Roman" w:eastAsia="Times New Roman" w:hAnsi="Times New Roman" w:cs="Times New Roman"/>
        </w:rPr>
      </w:pPr>
      <w:r>
        <w:rPr>
          <w:rFonts w:ascii="Times New Roman" w:eastAsia="Times New Roman" w:hAnsi="Times New Roman" w:cs="Times New Roman"/>
        </w:rPr>
        <w:t>Justin Bader, head boys and girls cross country coach, Anamosa</w:t>
      </w:r>
    </w:p>
    <w:p w:rsidR="00AE79A2" w:rsidRDefault="00732B1D">
      <w:pPr>
        <w:rPr>
          <w:rFonts w:ascii="Times New Roman" w:eastAsia="Times New Roman" w:hAnsi="Times New Roman" w:cs="Times New Roman"/>
        </w:rPr>
      </w:pPr>
      <w:r>
        <w:rPr>
          <w:rFonts w:ascii="Times New Roman" w:eastAsia="Times New Roman" w:hAnsi="Times New Roman" w:cs="Times New Roman"/>
        </w:rPr>
        <w:t>Tyler Lown, athletics/activities director, Western Dubuque at Epworth</w:t>
      </w:r>
    </w:p>
    <w:p w:rsidR="00AE79A2" w:rsidRDefault="00732B1D">
      <w:pPr>
        <w:rPr>
          <w:rFonts w:ascii="Times New Roman" w:eastAsia="Times New Roman" w:hAnsi="Times New Roman" w:cs="Times New Roman"/>
        </w:rPr>
      </w:pPr>
      <w:r>
        <w:rPr>
          <w:rFonts w:ascii="Times New Roman" w:eastAsia="Times New Roman" w:hAnsi="Times New Roman" w:cs="Times New Roman"/>
        </w:rPr>
        <w:t>Mark Digmann, head boys and girls cross country coach, Western Dubuque at Epworth</w:t>
      </w:r>
    </w:p>
    <w:p w:rsidR="00AE79A2" w:rsidRDefault="00732B1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Jason Schroeder, athletics/activities dir</w:t>
      </w:r>
      <w:r>
        <w:rPr>
          <w:rFonts w:ascii="Times New Roman" w:eastAsia="Times New Roman" w:hAnsi="Times New Roman" w:cs="Times New Roman"/>
          <w:color w:val="222222"/>
          <w:highlight w:val="white"/>
        </w:rPr>
        <w:t>ector, North Scott</w:t>
      </w:r>
    </w:p>
    <w:p w:rsidR="00AE79A2" w:rsidRDefault="00732B1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Brian Ehlinger, athletics/activities director, Davenport Central</w:t>
      </w:r>
    </w:p>
    <w:p w:rsidR="00AE79A2" w:rsidRDefault="00732B1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Dave Terronez, head boys cross country coach, Bettendorf</w:t>
      </w:r>
    </w:p>
    <w:p w:rsidR="00AE79A2" w:rsidRDefault="00732B1D">
      <w:pPr>
        <w:rPr>
          <w:rFonts w:ascii="Times New Roman" w:eastAsia="Times New Roman" w:hAnsi="Times New Roman" w:cs="Times New Roman"/>
        </w:rPr>
      </w:pPr>
      <w:r>
        <w:rPr>
          <w:rFonts w:ascii="Times New Roman" w:eastAsia="Times New Roman" w:hAnsi="Times New Roman" w:cs="Times New Roman"/>
        </w:rPr>
        <w:t>Matt Elsbecker, assistant principal, Fort Dodge</w:t>
      </w:r>
    </w:p>
    <w:p w:rsidR="00AE79A2" w:rsidRDefault="00732B1D">
      <w:pPr>
        <w:rPr>
          <w:rFonts w:ascii="Times New Roman" w:eastAsia="Times New Roman" w:hAnsi="Times New Roman" w:cs="Times New Roman"/>
        </w:rPr>
      </w:pPr>
      <w:r>
        <w:rPr>
          <w:rFonts w:ascii="Times New Roman" w:eastAsia="Times New Roman" w:hAnsi="Times New Roman" w:cs="Times New Roman"/>
        </w:rPr>
        <w:t>Mike Czarnecki, head boys and girls cross country coach, West Liberty</w:t>
      </w:r>
    </w:p>
    <w:p w:rsidR="00AE79A2" w:rsidRDefault="00732B1D">
      <w:pPr>
        <w:rPr>
          <w:rFonts w:ascii="Times New Roman" w:eastAsia="Times New Roman" w:hAnsi="Times New Roman" w:cs="Times New Roman"/>
        </w:rPr>
      </w:pPr>
      <w:r>
        <w:rPr>
          <w:rFonts w:ascii="Times New Roman" w:eastAsia="Times New Roman" w:hAnsi="Times New Roman" w:cs="Times New Roman"/>
        </w:rPr>
        <w:t>JR Kuch, high school principal, Clinton</w:t>
      </w:r>
    </w:p>
    <w:p w:rsidR="00AE79A2" w:rsidRDefault="00732B1D">
      <w:pPr>
        <w:rPr>
          <w:rFonts w:ascii="Times New Roman" w:eastAsia="Times New Roman" w:hAnsi="Times New Roman" w:cs="Times New Roman"/>
        </w:rPr>
      </w:pPr>
      <w:r>
        <w:rPr>
          <w:rFonts w:ascii="Times New Roman" w:eastAsia="Times New Roman" w:hAnsi="Times New Roman" w:cs="Times New Roman"/>
        </w:rPr>
        <w:t>Dr. Ken Hayes, high school principal, Fort Dodge</w:t>
      </w:r>
    </w:p>
    <w:p w:rsidR="00AE79A2" w:rsidRDefault="00732B1D">
      <w:pPr>
        <w:rPr>
          <w:rFonts w:ascii="Times New Roman" w:eastAsia="Times New Roman" w:hAnsi="Times New Roman" w:cs="Times New Roman"/>
        </w:rPr>
      </w:pPr>
      <w:r>
        <w:rPr>
          <w:rFonts w:ascii="Times New Roman" w:eastAsia="Times New Roman" w:hAnsi="Times New Roman" w:cs="Times New Roman"/>
        </w:rPr>
        <w:t>Dale Ludwig, athletics/activities director, Clear Lake</w:t>
      </w:r>
    </w:p>
    <w:p w:rsidR="00AE79A2" w:rsidRDefault="00732B1D">
      <w:pPr>
        <w:rPr>
          <w:rFonts w:ascii="Times New Roman" w:eastAsia="Times New Roman" w:hAnsi="Times New Roman" w:cs="Times New Roman"/>
        </w:rPr>
      </w:pPr>
      <w:r>
        <w:rPr>
          <w:rFonts w:ascii="Times New Roman" w:eastAsia="Times New Roman" w:hAnsi="Times New Roman" w:cs="Times New Roman"/>
        </w:rPr>
        <w:t>Dr. Jesse Ulrich, superintendent of school</w:t>
      </w:r>
      <w:r>
        <w:rPr>
          <w:rFonts w:ascii="Times New Roman" w:eastAsia="Times New Roman" w:hAnsi="Times New Roman" w:cs="Times New Roman"/>
        </w:rPr>
        <w:t>s, Fort Dodge</w:t>
      </w:r>
    </w:p>
    <w:p w:rsidR="00AE79A2" w:rsidRDefault="00732B1D">
      <w:pPr>
        <w:rPr>
          <w:rFonts w:ascii="Times New Roman" w:eastAsia="Times New Roman" w:hAnsi="Times New Roman" w:cs="Times New Roman"/>
        </w:rPr>
      </w:pPr>
      <w:r>
        <w:rPr>
          <w:rFonts w:ascii="Times New Roman" w:eastAsia="Times New Roman" w:hAnsi="Times New Roman" w:cs="Times New Roman"/>
        </w:rPr>
        <w:t xml:space="preserve">Kevin Astor, athletics/activities director, Fort Dodge </w:t>
      </w:r>
    </w:p>
    <w:p w:rsidR="00AE79A2" w:rsidRDefault="00732B1D">
      <w:pPr>
        <w:rPr>
          <w:rFonts w:ascii="Times New Roman" w:eastAsia="Times New Roman" w:hAnsi="Times New Roman" w:cs="Times New Roman"/>
        </w:rPr>
      </w:pPr>
      <w:r>
        <w:rPr>
          <w:rFonts w:ascii="Times New Roman" w:eastAsia="Times New Roman" w:hAnsi="Times New Roman" w:cs="Times New Roman"/>
        </w:rPr>
        <w:t>Jon Means, head girls cross country coach, Des Moines Hoover</w:t>
      </w:r>
    </w:p>
    <w:p w:rsidR="00AE79A2" w:rsidRDefault="00732B1D">
      <w:pPr>
        <w:rPr>
          <w:rFonts w:ascii="Times New Roman" w:eastAsia="Times New Roman" w:hAnsi="Times New Roman" w:cs="Times New Roman"/>
        </w:rPr>
      </w:pPr>
      <w:r>
        <w:rPr>
          <w:rFonts w:ascii="Times New Roman" w:eastAsia="Times New Roman" w:hAnsi="Times New Roman" w:cs="Times New Roman"/>
        </w:rPr>
        <w:t>Jerry Rohach, head boys cross country coach, Des Moines Hoover</w:t>
      </w:r>
    </w:p>
    <w:p w:rsidR="00AE79A2" w:rsidRDefault="00732B1D">
      <w:pPr>
        <w:rPr>
          <w:rFonts w:ascii="Times New Roman" w:eastAsia="Times New Roman" w:hAnsi="Times New Roman" w:cs="Times New Roman"/>
        </w:rPr>
      </w:pPr>
      <w:r>
        <w:rPr>
          <w:rFonts w:ascii="Times New Roman" w:eastAsia="Times New Roman" w:hAnsi="Times New Roman" w:cs="Times New Roman"/>
        </w:rPr>
        <w:t xml:space="preserve">Jacob Burke, athletics/activities director, Des Moines Hoover </w:t>
      </w:r>
    </w:p>
    <w:p w:rsidR="00AE79A2" w:rsidRDefault="00AE79A2">
      <w:pPr>
        <w:rPr>
          <w:rFonts w:ascii="Times New Roman" w:eastAsia="Times New Roman" w:hAnsi="Times New Roman" w:cs="Times New Roman"/>
          <w:sz w:val="20"/>
          <w:szCs w:val="20"/>
        </w:rPr>
      </w:pPr>
    </w:p>
    <w:p w:rsidR="00AE79A2" w:rsidRDefault="00AE79A2"/>
    <w:p w:rsidR="00AE79A2" w:rsidRDefault="00AE79A2"/>
    <w:sectPr w:rsidR="00AE79A2">
      <w:headerReference w:type="default" r:id="rId13"/>
      <w:headerReference w:type="first" r:id="rId14"/>
      <w:footerReference w:type="first" r:id="rId15"/>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32B1D">
      <w:pPr>
        <w:spacing w:line="240" w:lineRule="auto"/>
      </w:pPr>
      <w:r>
        <w:separator/>
      </w:r>
    </w:p>
  </w:endnote>
  <w:endnote w:type="continuationSeparator" w:id="0">
    <w:p w:rsidR="00000000" w:rsidRDefault="00732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9A2" w:rsidRDefault="00AE79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32B1D">
      <w:pPr>
        <w:spacing w:line="240" w:lineRule="auto"/>
      </w:pPr>
      <w:r>
        <w:separator/>
      </w:r>
    </w:p>
  </w:footnote>
  <w:footnote w:type="continuationSeparator" w:id="0">
    <w:p w:rsidR="00000000" w:rsidRDefault="00732B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9A2" w:rsidRDefault="00AE79A2">
    <w:pPr>
      <w:jc w:val="right"/>
    </w:pPr>
  </w:p>
  <w:p w:rsidR="00AE79A2" w:rsidRDefault="00732B1D">
    <w:pPr>
      <w:jc w:val="right"/>
    </w:pPr>
    <w:r>
      <w:t xml:space="preserve">Classification Information - </w:t>
    </w:r>
    <w:r>
      <w:fldChar w:fldCharType="begin"/>
    </w:r>
    <w:r>
      <w:instrText>PAGE</w:instrText>
    </w:r>
    <w:r>
      <w:fldChar w:fldCharType="separate"/>
    </w:r>
    <w:r>
      <w:rPr>
        <w:noProof/>
      </w:rPr>
      <w:t>1</w:t>
    </w:r>
    <w:r>
      <w:fldChar w:fldCharType="end"/>
    </w:r>
  </w:p>
  <w:p w:rsidR="00AE79A2" w:rsidRDefault="00AE79A2">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9A2" w:rsidRDefault="00AE79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1A87"/>
    <w:multiLevelType w:val="multilevel"/>
    <w:tmpl w:val="AC0E2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DCC6127"/>
    <w:multiLevelType w:val="multilevel"/>
    <w:tmpl w:val="B5808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A2"/>
    <w:rsid w:val="00732B1D"/>
    <w:rsid w:val="00AE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B1FE2-9F37-4591-854C-45560A3E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qP3qvskeKzoYgvXCpZIR-DoOwyJwpEWfPkf1Tm_rOQ/edit?usp=shar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smoinesregister.com/story/sports/high-school/2017/10/25/iowa-high-school-football-classifications-ihsaa-new-football-classes-2018-19-season/800861001/" TargetMode="External"/><Relationship Id="rId12" Type="http://schemas.openxmlformats.org/officeDocument/2006/relationships/hyperlink" Target="https://docs.google.com/spreadsheets/d/1pqP3qvskeKzoYgvXCpZIR-DoOwyJwpEWfPkf1Tm_rOQ/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pqP3qvskeKzoYgvXCpZIR-DoOwyJwpEWfPkf1Tm_rOQ/edit?usp=sha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document/d/1i8LV8W0YXWclwGgEb8y07wFgazopzFTBB066wFKxsys/edit?usp=sharing" TargetMode="External"/><Relationship Id="rId4" Type="http://schemas.openxmlformats.org/officeDocument/2006/relationships/webSettings" Target="webSettings.xml"/><Relationship Id="rId9" Type="http://schemas.openxmlformats.org/officeDocument/2006/relationships/hyperlink" Target="https://docs.google.com/spreadsheets/d/17jtAF7LbGee1IWbqkhVk9xVcGepxkBiDDXhtA97lyPw/edit?usp=shar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Chizek</dc:creator>
  <cp:lastModifiedBy>Jared Chizek</cp:lastModifiedBy>
  <cp:revision>2</cp:revision>
  <dcterms:created xsi:type="dcterms:W3CDTF">2019-11-19T14:04:00Z</dcterms:created>
  <dcterms:modified xsi:type="dcterms:W3CDTF">2019-11-19T14:04:00Z</dcterms:modified>
</cp:coreProperties>
</file>